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86" w:rsidRDefault="006A08DB">
      <w:r w:rsidRPr="00C867D2">
        <w:rPr>
          <w:noProof/>
          <w:lang w:eastAsia="it-IT"/>
        </w:rPr>
        <w:drawing>
          <wp:inline distT="0" distB="0" distL="0" distR="0">
            <wp:extent cx="762000" cy="769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 w:rsidRPr="00826003">
        <w:rPr>
          <w:noProof/>
          <w:lang w:eastAsia="it-IT"/>
        </w:rPr>
        <w:drawing>
          <wp:inline distT="0" distB="0" distL="0" distR="0">
            <wp:extent cx="1394460" cy="800100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DB" w:rsidRPr="00360082" w:rsidRDefault="006A08DB" w:rsidP="006A08DB">
      <w:pPr>
        <w:spacing w:before="277" w:line="292" w:lineRule="exact"/>
        <w:ind w:left="1288" w:right="-1"/>
        <w:jc w:val="right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</w:pPr>
      <w:r w:rsidRPr="006A08DB">
        <w:rPr>
          <w:rFonts w:ascii="Arial" w:eastAsia="Garamond" w:hAnsi="Arial" w:cs="Arial"/>
          <w:b/>
          <w:color w:val="000000"/>
          <w:spacing w:val="12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  <w:t>ALLEGATO “A”</w:t>
      </w:r>
    </w:p>
    <w:p w:rsidR="000A0D73" w:rsidRPr="00360082" w:rsidRDefault="000A0D73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b/>
          <w:color w:val="000000"/>
          <w:spacing w:val="17"/>
          <w:sz w:val="24"/>
          <w:szCs w:val="24"/>
          <w:lang w:val="ru-RU"/>
        </w:rPr>
      </w:pPr>
    </w:p>
    <w:p w:rsidR="006A08DB" w:rsidRPr="00360082" w:rsidRDefault="006A08DB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b/>
          <w:color w:val="000000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7"/>
          <w:sz w:val="24"/>
          <w:szCs w:val="24"/>
          <w:lang w:val="ru-RU"/>
        </w:rPr>
        <w:t>AVVISO PUBBLICO PER L’ASSEGNAZIONE DI BUONI SCUOLA FINALIZZATI</w:t>
      </w:r>
      <w:r w:rsidRPr="00360082">
        <w:rPr>
          <w:rFonts w:asciiTheme="majorHAnsi" w:eastAsia="Garamond" w:hAnsiTheme="majorHAnsi" w:cs="Arial"/>
          <w:b/>
          <w:color w:val="000000"/>
          <w:spacing w:val="1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b/>
          <w:color w:val="000000"/>
          <w:spacing w:val="14"/>
          <w:sz w:val="24"/>
          <w:szCs w:val="24"/>
          <w:lang w:val="ru-RU"/>
        </w:rPr>
        <w:t>AL   SOSTEGNO   ALLE   FAMIGLIE   PER   LA   FREQUENZA   ALLE SCUOLE</w:t>
      </w:r>
      <w:r w:rsidRPr="00360082">
        <w:rPr>
          <w:rFonts w:asciiTheme="majorHAnsi" w:eastAsia="Garamond" w:hAnsiTheme="majorHAnsi" w:cs="Arial"/>
          <w:b/>
          <w:color w:val="000000"/>
          <w:spacing w:val="1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b/>
          <w:color w:val="000000"/>
          <w:spacing w:val="16"/>
          <w:sz w:val="24"/>
          <w:szCs w:val="24"/>
          <w:lang w:val="ru-RU"/>
        </w:rPr>
        <w:t>DELL’INFANZIA   PARITARIE   PRIVATE   (3-6   ANNI)   ANNO   SCOLASTICO</w:t>
      </w:r>
      <w:r w:rsidRPr="00360082">
        <w:rPr>
          <w:rFonts w:asciiTheme="majorHAnsi" w:eastAsia="Garamond" w:hAnsiTheme="majorHAnsi" w:cs="Arial"/>
          <w:b/>
          <w:color w:val="000000"/>
          <w:spacing w:val="1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b/>
          <w:color w:val="000000"/>
          <w:sz w:val="24"/>
          <w:szCs w:val="24"/>
          <w:lang w:val="ru-RU"/>
        </w:rPr>
        <w:t>2018/2019.</w:t>
      </w:r>
    </w:p>
    <w:p w:rsidR="000A0D73" w:rsidRPr="00360082" w:rsidRDefault="000A0D73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b/>
          <w:color w:val="000000"/>
          <w:sz w:val="24"/>
          <w:szCs w:val="24"/>
          <w:lang w:val="ru-RU"/>
        </w:rPr>
      </w:pPr>
    </w:p>
    <w:p w:rsidR="006A08DB" w:rsidRPr="00360082" w:rsidRDefault="006A08DB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b/>
          <w:color w:val="000000"/>
          <w:sz w:val="24"/>
          <w:szCs w:val="24"/>
        </w:rPr>
      </w:pPr>
    </w:p>
    <w:p w:rsidR="006A08DB" w:rsidRPr="00360082" w:rsidRDefault="006A08DB" w:rsidP="000A0D73">
      <w:pPr>
        <w:spacing w:after="0" w:line="240" w:lineRule="auto"/>
        <w:ind w:right="985"/>
        <w:jc w:val="center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</w:pPr>
      <w:r w:rsidRPr="00360082"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  <w:t xml:space="preserve">           </w:t>
      </w:r>
      <w:r w:rsidRPr="00360082"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  <w:lang w:val="ru-RU"/>
        </w:rPr>
        <w:t xml:space="preserve">Il </w:t>
      </w:r>
      <w:r w:rsidRPr="00360082"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  <w:t>Responsabile del Servizio alla Persona</w:t>
      </w:r>
    </w:p>
    <w:p w:rsidR="000A0D73" w:rsidRPr="00360082" w:rsidRDefault="000A0D73" w:rsidP="000A0D73">
      <w:pPr>
        <w:spacing w:after="0" w:line="240" w:lineRule="auto"/>
        <w:ind w:right="985"/>
        <w:jc w:val="center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</w:pPr>
    </w:p>
    <w:p w:rsidR="006A08DB" w:rsidRPr="00360082" w:rsidRDefault="006A08DB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Visti:</w:t>
      </w:r>
    </w:p>
    <w:p w:rsidR="006A08DB" w:rsidRPr="00360082" w:rsidRDefault="006A08DB" w:rsidP="003C7AD7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13"/>
          <w:sz w:val="24"/>
          <w:szCs w:val="24"/>
          <w:lang w:val="ru-RU"/>
        </w:rPr>
      </w:pPr>
      <w:r w:rsidRPr="00360082">
        <w:rPr>
          <w:rFonts w:asciiTheme="majorHAnsi" w:hAnsiTheme="majorHAnsi" w:cs="Arial"/>
          <w:b/>
          <w:color w:val="000000"/>
          <w:sz w:val="24"/>
          <w:szCs w:val="24"/>
          <w:lang w:val="ru-RU"/>
        </w:rPr>
        <w:t>-</w:t>
      </w:r>
      <w:r w:rsidR="003C7AD7" w:rsidRPr="00360082">
        <w:rPr>
          <w:rFonts w:asciiTheme="majorHAnsi" w:hAnsiTheme="majorHAnsi" w:cs="Arial"/>
          <w:b/>
          <w:color w:val="000000"/>
          <w:sz w:val="24"/>
          <w:szCs w:val="24"/>
        </w:rPr>
        <w:t xml:space="preserve">    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  <w:lang w:val="ru-RU"/>
        </w:rPr>
        <w:t>la L.R. 26 luglio 2002, n. 32 “Testo unico della normativa della Regione Toscana in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  <w:lang w:val="ru-RU"/>
        </w:rPr>
        <w:t>materia di educazione, istruzione, orientamento, formazione professionale e lavoro” ed il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relativo Regolamento di esecuzione, emanato con D.P.G.R. n. 41/R 2013;</w:t>
      </w:r>
    </w:p>
    <w:p w:rsidR="006A08DB" w:rsidRPr="00360082" w:rsidRDefault="006A08DB" w:rsidP="003C7AD7">
      <w:pPr>
        <w:tabs>
          <w:tab w:val="left" w:pos="284"/>
        </w:tabs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</w:pPr>
      <w:r w:rsidRPr="00360082">
        <w:rPr>
          <w:rFonts w:asciiTheme="majorHAnsi" w:hAnsiTheme="majorHAnsi" w:cs="Arial"/>
          <w:b/>
          <w:color w:val="000000"/>
          <w:sz w:val="24"/>
          <w:szCs w:val="24"/>
          <w:lang w:val="ru-RU"/>
        </w:rPr>
        <w:t>-</w:t>
      </w:r>
      <w:r w:rsidR="003C7AD7" w:rsidRPr="00360082">
        <w:rPr>
          <w:rFonts w:asciiTheme="majorHAnsi" w:hAnsiTheme="majorHAnsi" w:cs="Arial"/>
          <w:b/>
          <w:color w:val="000000"/>
          <w:sz w:val="24"/>
          <w:szCs w:val="24"/>
        </w:rPr>
        <w:t xml:space="preserve">  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l'art. 4-ter della Legge Regionale 26 luglio 2002, n.32 “Testo unico della normativa della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Regione Toscana in materia di educazione, istruzione, orientamento, formazione professionale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e lavoro”,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laddove è stabilito che la Regione favorisce il pluralismo delle offerte educative con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  <w:t>azioni di sostegno della scuola dell’infanzia paritaria per perseguire la piena generalizzazione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della scuola dell’infanzia, garantendo la più ampia partecipazione dei bambini all'esperienza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fornita dalla scuola dell'infanzia ed il potenziamento dell'offerta integrata, statale e paritaria, 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delle reti di scuole;</w:t>
      </w:r>
    </w:p>
    <w:p w:rsidR="006A08DB" w:rsidRPr="00360082" w:rsidRDefault="006A08DB" w:rsidP="003C7AD7">
      <w:pPr>
        <w:tabs>
          <w:tab w:val="left" w:pos="284"/>
        </w:tabs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</w:pPr>
      <w:r w:rsidRPr="00360082">
        <w:rPr>
          <w:rFonts w:asciiTheme="majorHAnsi" w:hAnsiTheme="majorHAnsi" w:cs="Arial"/>
          <w:b/>
          <w:color w:val="000000"/>
          <w:sz w:val="24"/>
          <w:szCs w:val="24"/>
          <w:lang w:val="ru-RU"/>
        </w:rPr>
        <w:t>-</w:t>
      </w:r>
      <w:r w:rsidR="003C7AD7" w:rsidRPr="00360082">
        <w:rPr>
          <w:rFonts w:asciiTheme="majorHAnsi" w:hAnsiTheme="majorHAnsi" w:cs="Arial"/>
          <w:b/>
          <w:color w:val="000000"/>
          <w:sz w:val="24"/>
          <w:szCs w:val="24"/>
        </w:rPr>
        <w:t xml:space="preserve"> 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l’articolo 46 della Legge regionale 24 dicembre 2013, n. 77 “Legge finanziaria per l'anno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2014”, così come modificato dalle leggi regionali 4 agosto 2014, n. 46 e 29 dicembre 2014, n. 86,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9"/>
          <w:sz w:val="24"/>
          <w:szCs w:val="24"/>
          <w:lang w:val="ru-RU"/>
        </w:rPr>
        <w:t>che prevede che la Regione Toscana destini ai Comuni un contributo straordinario, al fine di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sostenere le famiglie i cui figli frequentano le scuole dell’infanzia paritarie, private e degli enti</w:t>
      </w:r>
      <w:r w:rsid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locali;</w:t>
      </w:r>
    </w:p>
    <w:p w:rsidR="006A08DB" w:rsidRPr="00360082" w:rsidRDefault="006A08DB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</w:pPr>
      <w:r w:rsidRPr="00360082">
        <w:rPr>
          <w:rFonts w:asciiTheme="majorHAnsi" w:hAnsiTheme="majorHAnsi" w:cs="Arial"/>
          <w:b/>
          <w:color w:val="000000"/>
          <w:sz w:val="24"/>
          <w:szCs w:val="24"/>
          <w:lang w:val="ru-RU"/>
        </w:rPr>
        <w:t>-</w:t>
      </w:r>
      <w:r w:rsidR="003C7AD7" w:rsidRPr="00360082">
        <w:rPr>
          <w:rFonts w:asciiTheme="majorHAnsi" w:hAnsiTheme="majorHAnsi" w:cs="Arial"/>
          <w:b/>
          <w:color w:val="000000"/>
          <w:sz w:val="24"/>
          <w:szCs w:val="24"/>
        </w:rPr>
        <w:t xml:space="preserve">    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  <w:t>la Deliberazione della Giunta Regionale n. 80/2019 con la quale vengono definite le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condizioni e le modalità di assegnazione ed erogazione del contributo finalizzato a sostenere le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famiglie i cui figli frequentano le scuole dell’infanzia paritarie, private e degli enti locali a.s.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2018/2019;</w:t>
      </w:r>
    </w:p>
    <w:p w:rsidR="006A08DB" w:rsidRPr="00360082" w:rsidRDefault="006A08DB" w:rsidP="003C7AD7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</w:pPr>
      <w:r w:rsidRPr="00360082">
        <w:rPr>
          <w:rFonts w:asciiTheme="majorHAnsi" w:hAnsiTheme="majorHAnsi" w:cs="Arial"/>
          <w:b/>
          <w:color w:val="000000"/>
          <w:sz w:val="24"/>
          <w:szCs w:val="24"/>
          <w:lang w:val="ru-RU"/>
        </w:rPr>
        <w:t>-</w:t>
      </w:r>
      <w:r w:rsidR="003C7AD7" w:rsidRPr="00360082">
        <w:rPr>
          <w:rFonts w:asciiTheme="majorHAnsi" w:hAnsiTheme="majorHAnsi" w:cs="Arial"/>
          <w:b/>
          <w:color w:val="000000"/>
          <w:sz w:val="24"/>
          <w:szCs w:val="24"/>
        </w:rPr>
        <w:t xml:space="preserve">   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  <w:t>il Decreto della Regione Toscana n. 1880/2019 che approva l’avviso pubblico per la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  <w:lang w:val="ru-RU"/>
        </w:rPr>
        <w:t>realizzazione di Progetti finalizzati al sostegno alle famiglie per la frequenza delle scuole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dell'infanzia paritarie, private e degli enti locali (3-6) – Buoni scuola – a.s. 2018/2019.</w:t>
      </w:r>
    </w:p>
    <w:p w:rsidR="000A0D73" w:rsidRPr="00360082" w:rsidRDefault="000A0D73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</w:pPr>
    </w:p>
    <w:p w:rsidR="006A08DB" w:rsidRPr="00360082" w:rsidRDefault="006A08DB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RENDE NOTO</w:t>
      </w:r>
    </w:p>
    <w:p w:rsidR="000A0D73" w:rsidRPr="00360082" w:rsidRDefault="000A0D73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</w:rPr>
      </w:pPr>
    </w:p>
    <w:p w:rsidR="006A08DB" w:rsidRPr="00360082" w:rsidRDefault="006A08DB" w:rsidP="000A0D73">
      <w:pPr>
        <w:spacing w:after="0" w:line="240" w:lineRule="auto"/>
        <w:ind w:right="-1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Art. 1 Avviso pubblico</w:t>
      </w:r>
    </w:p>
    <w:p w:rsidR="000A0D73" w:rsidRPr="00360082" w:rsidRDefault="000A0D73" w:rsidP="000A0D73">
      <w:pPr>
        <w:spacing w:after="0" w:line="240" w:lineRule="auto"/>
        <w:ind w:right="-1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6A08DB" w:rsidRPr="00360082" w:rsidRDefault="006A08DB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Il Comune di Borgo a Mozzano, in attuazione delle direttive espresse dalla Regione Toscana, intende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promuovere e sostenere i cittadini toscani nella frequenza delle scuole dell’infanzia paritarie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private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(3-6 anni),attraverso progetti finalizzati all’assegnazione di Buoni scuola,da utilizzarsi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per l’a.s. 2018/2019 (settembre 2018 – giugno 2019) a parziale o totale copertura delle spese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sostenute per la frequenza di scuole dell’infanzia paritarie private convenzionate con il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Comune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di Borgo a Mozzano.</w:t>
      </w:r>
    </w:p>
    <w:p w:rsidR="000A0D73" w:rsidRPr="00360082" w:rsidRDefault="000A0D73" w:rsidP="000A0D73">
      <w:pPr>
        <w:spacing w:after="0" w:line="240" w:lineRule="auto"/>
        <w:ind w:right="-1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0A0D73" w:rsidRPr="00360082" w:rsidRDefault="000A0D73" w:rsidP="000A0D73">
      <w:pPr>
        <w:spacing w:after="0" w:line="240" w:lineRule="auto"/>
        <w:ind w:right="-1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lastRenderedPageBreak/>
        <w:t>Art. 2</w:t>
      </w: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</w:rPr>
        <w:t xml:space="preserve"> Beneficiari</w:t>
      </w:r>
    </w:p>
    <w:p w:rsidR="000A0D73" w:rsidRPr="00360082" w:rsidRDefault="000A0D73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0A0D73" w:rsidRPr="00360082" w:rsidRDefault="000A0D73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>Beneficiari dei progetti sono cittadini:</w:t>
      </w:r>
    </w:p>
    <w:p w:rsidR="00952947" w:rsidRPr="00360082" w:rsidRDefault="000A0D73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>1.</w:t>
      </w:r>
      <w:r w:rsidR="003C7AD7"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>soggetti residenti in Toscana</w:t>
      </w:r>
      <w:r w:rsidR="003C7AD7"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>;</w:t>
      </w:r>
    </w:p>
    <w:p w:rsidR="00952947" w:rsidRPr="00360082" w:rsidRDefault="00952947" w:rsidP="000A0D73">
      <w:pPr>
        <w:tabs>
          <w:tab w:val="center" w:pos="426"/>
          <w:tab w:val="left" w:pos="2268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2.</w:t>
      </w:r>
      <w:r w:rsidR="003C7AD7"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ab/>
      </w:r>
      <w:r w:rsidR="003C7AD7" w:rsidRPr="00360082">
        <w:rPr>
          <w:rFonts w:asciiTheme="majorHAnsi" w:eastAsia="Garamond" w:hAnsiTheme="majorHAnsi" w:cs="Arial"/>
          <w:color w:val="000000"/>
          <w:sz w:val="24"/>
          <w:szCs w:val="24"/>
        </w:rPr>
        <w:t xml:space="preserve"> 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genitori o tutori di bambini in età utile per la frequenza della scuola dell’infanzia;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3.</w:t>
      </w:r>
      <w:r w:rsidR="003C7AD7" w:rsidRPr="00360082">
        <w:rPr>
          <w:rFonts w:asciiTheme="majorHAnsi" w:eastAsia="Garamond" w:hAnsiTheme="majorHAnsi" w:cs="Arial"/>
          <w:color w:val="000000"/>
          <w:sz w:val="24"/>
          <w:szCs w:val="24"/>
        </w:rPr>
        <w:t xml:space="preserve">  </w:t>
      </w:r>
      <w:r w:rsidRPr="00360082"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  <w:t>che abbiano iscritto i propri figli per</w:t>
      </w:r>
      <w:r w:rsidR="00A903A9"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  <w:t xml:space="preserve"> l’anno scolastico 2018/2019 alla scuola</w:t>
      </w:r>
      <w:r w:rsidRPr="00360082">
        <w:rPr>
          <w:rFonts w:asciiTheme="majorHAnsi" w:eastAsia="Garamond" w:hAnsiTheme="majorHAnsi" w:cs="Arial"/>
          <w:color w:val="000000"/>
          <w:spacing w:val="10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dell’in</w:t>
      </w:r>
      <w:r w:rsidR="00A903A9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fanzia paritaria privata situata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nel Comune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di Borgo a Mozzano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;</w:t>
      </w:r>
    </w:p>
    <w:p w:rsidR="00952947" w:rsidRPr="00360082" w:rsidRDefault="00952947" w:rsidP="003C7AD7">
      <w:pPr>
        <w:tabs>
          <w:tab w:val="left" w:pos="284"/>
          <w:tab w:val="left" w:pos="567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4.</w:t>
      </w:r>
      <w:r w:rsidR="003C7AD7" w:rsidRPr="00360082">
        <w:rPr>
          <w:rFonts w:asciiTheme="majorHAnsi" w:eastAsia="Garamond" w:hAnsiTheme="majorHAnsi" w:cs="Arial"/>
          <w:color w:val="000000"/>
          <w:sz w:val="24"/>
          <w:szCs w:val="24"/>
        </w:rPr>
        <w:t xml:space="preserve"> 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che abbiano un indicatore della situazione economica equivalente (ISEE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)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in corso di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v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alidità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,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calcolato con il modello di cui al D.P.C.M. 159/2013), non superiore a € 30.000,00;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5.</w:t>
      </w:r>
      <w:r w:rsidR="003C7AD7" w:rsidRPr="00360082">
        <w:rPr>
          <w:rFonts w:asciiTheme="majorHAnsi" w:eastAsia="Garamond" w:hAnsiTheme="majorHAnsi" w:cs="Arial"/>
          <w:color w:val="000000"/>
          <w:sz w:val="24"/>
          <w:szCs w:val="24"/>
        </w:rPr>
        <w:t xml:space="preserve">  </w:t>
      </w:r>
      <w:r w:rsidRPr="00360082">
        <w:rPr>
          <w:rFonts w:asciiTheme="majorHAnsi" w:eastAsia="Garamond" w:hAnsiTheme="majorHAnsi" w:cs="Arial"/>
          <w:color w:val="000000"/>
          <w:spacing w:val="9"/>
          <w:sz w:val="24"/>
          <w:szCs w:val="24"/>
          <w:lang w:val="ru-RU"/>
        </w:rPr>
        <w:t>che non beneficino, per l'a.s. 2018/2019 di altri rimborsi o sovvenzioni economiche o</w:t>
      </w:r>
      <w:r w:rsidRPr="00360082">
        <w:rPr>
          <w:rFonts w:asciiTheme="majorHAnsi" w:eastAsia="Garamond" w:hAnsiTheme="majorHAnsi" w:cs="Arial"/>
          <w:color w:val="000000"/>
          <w:spacing w:val="9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azioni di supporto dirette e/o indirette erogate allo stesso titolo, di importo tale da superare la</w:t>
      </w:r>
      <w:r w:rsidRPr="00360082">
        <w:rPr>
          <w:rFonts w:asciiTheme="majorHAnsi" w:eastAsia="Garamond" w:hAnsiTheme="majorHAnsi" w:cs="Arial"/>
          <w:color w:val="000000"/>
          <w:spacing w:val="9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  <w:t>s</w:t>
      </w:r>
      <w:r w:rsidR="000A0D73" w:rsidRPr="00360082"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  <w:t>pesa complessivamente sostenuta.</w:t>
      </w:r>
    </w:p>
    <w:p w:rsidR="000A0D73" w:rsidRPr="00360082" w:rsidRDefault="000A0D73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</w:pPr>
    </w:p>
    <w:p w:rsidR="000A0D73" w:rsidRPr="00360082" w:rsidRDefault="000A0D73" w:rsidP="000A0D73">
      <w:pPr>
        <w:spacing w:after="0" w:line="240" w:lineRule="auto"/>
        <w:ind w:right="-1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Art. 3</w:t>
      </w: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</w:rPr>
        <w:t xml:space="preserve"> Importo inventivo</w:t>
      </w:r>
    </w:p>
    <w:p w:rsidR="000A0D73" w:rsidRPr="00360082" w:rsidRDefault="000A0D73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9"/>
          <w:sz w:val="24"/>
          <w:szCs w:val="24"/>
          <w:lang w:val="ru-RU"/>
        </w:rPr>
      </w:pP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I buoni scuola sono finalizzati alla riduzione del costo sostenuto dai soggetti beneficiari per la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frequenza delle scuole e sono commisurati all’indicatore della situazione economica equivalente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  <w:lang w:val="ru-RU"/>
        </w:rPr>
        <w:t>(ISEE) del nucleo familiare, calcolato con le modalità stabilite dal D.P.C.M.n.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  <w:lang w:val="ru-RU"/>
        </w:rPr>
        <w:t>159/2013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</w:rPr>
        <w:t>, in corso di validità.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L'ammontare dei buoni scuola sarà riconosciuto attraverso il rimborso del costo effettivamente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4"/>
          <w:sz w:val="24"/>
          <w:szCs w:val="24"/>
          <w:lang w:val="ru-RU"/>
        </w:rPr>
        <w:t>sostenuto dalle famiglie pe</w:t>
      </w:r>
      <w:r w:rsidR="00A903A9">
        <w:rPr>
          <w:rFonts w:asciiTheme="majorHAnsi" w:eastAsia="Garamond" w:hAnsiTheme="majorHAnsi" w:cs="Arial"/>
          <w:color w:val="000000"/>
          <w:spacing w:val="14"/>
          <w:sz w:val="24"/>
          <w:szCs w:val="24"/>
          <w:lang w:val="ru-RU"/>
        </w:rPr>
        <w:t>r la retta applicata dal soggetto titolare e/o gestore della scuola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="00A903A9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dell'infanzia   paritaria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 xml:space="preserve">   e   sarà   stabilito   dall'amministrazione   comunale   successivamente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all'assegnazione dei fondi da parte della Regione Toscana.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16"/>
          <w:sz w:val="24"/>
          <w:szCs w:val="24"/>
          <w:lang w:val="ru-RU"/>
        </w:rPr>
        <w:t>Il Comune predisporrà la graduatoria dei soggetti che hanno presentato domanda per il</w:t>
      </w:r>
      <w:r w:rsidRPr="00360082">
        <w:rPr>
          <w:rFonts w:asciiTheme="majorHAnsi" w:eastAsia="Garamond" w:hAnsiTheme="majorHAnsi" w:cs="Arial"/>
          <w:color w:val="000000"/>
          <w:spacing w:val="1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  <w:t>contributo in ordine di valore economico della dichiarazione ISEE, a partire dal valore più</w:t>
      </w:r>
      <w:r w:rsidRPr="00360082">
        <w:rPr>
          <w:rFonts w:asciiTheme="majorHAnsi" w:eastAsia="Garamond" w:hAnsiTheme="majorHAnsi" w:cs="Arial"/>
          <w:color w:val="000000"/>
          <w:spacing w:val="1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 xml:space="preserve">basso. 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6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A parità di valore ISEE si terrà conto dell'ordine di arrivo delle domande secondo il</w:t>
      </w:r>
      <w:r w:rsidRPr="00360082">
        <w:rPr>
          <w:rFonts w:asciiTheme="majorHAnsi" w:eastAsia="Garamond" w:hAnsiTheme="majorHAnsi" w:cs="Arial"/>
          <w:color w:val="000000"/>
          <w:spacing w:val="1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numero di protocollo generale dell'ente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.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La domanda può essere presentata solo da uno dei genitori presso il Comune ove è sita la scuola.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Dopo la formale assegnazione all’Amministrazione Comunale dei finanziamenti specifici da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parte della Regione Toscana, si provvederà all'approvazione della graduatoria definitiva dei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beneficiari, con relativa attribuzione del buono scuola, calcolato proporzionalmente alle risorse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  <w:t>assegnate e fino a concorrenza della somma a disposizione.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4"/>
          <w:sz w:val="24"/>
          <w:szCs w:val="24"/>
          <w:lang w:val="ru-RU"/>
        </w:rPr>
        <w:t>Non sono soggette a rimborso le spese di iscrizione e di refezione scolastica.</w:t>
      </w:r>
    </w:p>
    <w:p w:rsidR="00952947" w:rsidRPr="00360082" w:rsidRDefault="00952947" w:rsidP="000A0D73">
      <w:pPr>
        <w:tabs>
          <w:tab w:val="center" w:pos="4734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5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Il contributo sarà corrisposto a ciascuna famiglia ammessa, in un'unica soluzione a saldo, dopo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la fine dell'anno scolastico 2018/2019 per l’importo pari al buono scuola riconosciuto.</w:t>
      </w:r>
    </w:p>
    <w:p w:rsidR="00952947" w:rsidRPr="00360082" w:rsidRDefault="00952947" w:rsidP="000A0D73">
      <w:pPr>
        <w:spacing w:after="0" w:line="240" w:lineRule="auto"/>
        <w:ind w:left="1288"/>
        <w:jc w:val="both"/>
        <w:rPr>
          <w:rFonts w:asciiTheme="majorHAnsi" w:eastAsia="Garamond" w:hAnsiTheme="majorHAnsi" w:cs="Arial"/>
          <w:color w:val="000000"/>
          <w:spacing w:val="5"/>
          <w:sz w:val="24"/>
          <w:szCs w:val="24"/>
        </w:rPr>
      </w:pPr>
    </w:p>
    <w:p w:rsidR="00952947" w:rsidRPr="00360082" w:rsidRDefault="00952947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 xml:space="preserve">Art. 4  Condizioni per la riconoscibilità dei </w:t>
      </w: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</w:rPr>
        <w:t>“</w:t>
      </w: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Buoni Scuola”</w:t>
      </w:r>
    </w:p>
    <w:p w:rsidR="000A0D73" w:rsidRPr="00360082" w:rsidRDefault="000A0D73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A seguito dell'approvazione della graduatoria dei beneficiari, coloro che sono stati collocati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  <w:lang w:val="ru-RU"/>
        </w:rPr>
        <w:t xml:space="preserve">utilmente in graduatoria, dovranno trasmettere all'Ufficio 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</w:rPr>
        <w:t xml:space="preserve">Scuola 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  <w:lang w:val="ru-RU"/>
        </w:rPr>
        <w:t>dell'Ente le</w:t>
      </w:r>
      <w:r w:rsidRPr="00360082">
        <w:rPr>
          <w:rFonts w:asciiTheme="majorHAnsi" w:eastAsia="Garamond" w:hAnsiTheme="majorHAnsi" w:cs="Arial"/>
          <w:color w:val="000000"/>
          <w:spacing w:val="13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fatture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/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ricevute emesse dai soggetti gestori delle scuole nei confronti degli assegnatari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dei buoni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scuola e le relative quietanze, limitatamente alla documentazione per la quale viene richiesto il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rimborso.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La   quietanza   di   pagamento   è   verificata   positivamente   laddove   risulti   per   ciascuna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fattura/ricevuta: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Segoe UI Symbol" w:hAnsiTheme="majorHAnsi" w:cs="Arial"/>
          <w:color w:val="000000"/>
          <w:sz w:val="24"/>
          <w:szCs w:val="24"/>
          <w:lang w:val="ru-RU"/>
        </w:rPr>
        <w:t>•</w:t>
      </w:r>
      <w:r w:rsidRPr="00360082">
        <w:rPr>
          <w:rFonts w:asciiTheme="majorHAnsi" w:eastAsia="Segoe UI Symbol" w:hAnsiTheme="majorHAnsi" w:cs="Arial"/>
          <w:color w:val="000000"/>
          <w:spacing w:val="183"/>
          <w:sz w:val="24"/>
          <w:szCs w:val="24"/>
          <w:lang w:val="ru-RU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dichiarazione sostitutiva, ai sensi del D.P.R. n. 445/2000, in caso di pagamento in contanti;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</w:pPr>
      <w:r w:rsidRPr="00360082">
        <w:rPr>
          <w:rFonts w:asciiTheme="majorHAnsi" w:eastAsia="Segoe UI Symbol" w:hAnsiTheme="majorHAnsi" w:cs="Arial"/>
          <w:color w:val="000000"/>
          <w:sz w:val="24"/>
          <w:szCs w:val="24"/>
          <w:lang w:val="ru-RU"/>
        </w:rPr>
        <w:t>•</w:t>
      </w:r>
      <w:r w:rsidRPr="00360082">
        <w:rPr>
          <w:rFonts w:asciiTheme="majorHAnsi" w:eastAsia="Segoe UI Symbol" w:hAnsiTheme="majorHAnsi" w:cs="Arial"/>
          <w:color w:val="000000"/>
          <w:spacing w:val="183"/>
          <w:sz w:val="24"/>
          <w:szCs w:val="24"/>
          <w:lang w:val="ru-RU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  <w:t>estratto conto ovvero singolo movimento contabile ove risulti il pagamento effettuato alla</w:t>
      </w:r>
      <w:r w:rsidRPr="00360082">
        <w:rPr>
          <w:rFonts w:asciiTheme="majorHAnsi" w:eastAsia="Garamond" w:hAnsiTheme="majorHAnsi" w:cs="Arial"/>
          <w:color w:val="000000"/>
          <w:spacing w:val="10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scuola.</w:t>
      </w:r>
    </w:p>
    <w:p w:rsidR="00952947" w:rsidRPr="00360082" w:rsidRDefault="00952947" w:rsidP="000A0D73">
      <w:pPr>
        <w:spacing w:after="0" w:line="240" w:lineRule="auto"/>
        <w:ind w:left="3010"/>
        <w:jc w:val="both"/>
        <w:rPr>
          <w:rFonts w:asciiTheme="majorHAnsi" w:eastAsia="Garamond" w:hAnsiTheme="majorHAnsi" w:cs="Arial"/>
          <w:color w:val="000000"/>
          <w:spacing w:val="12"/>
          <w:sz w:val="24"/>
          <w:szCs w:val="24"/>
        </w:rPr>
      </w:pPr>
    </w:p>
    <w:p w:rsidR="00952947" w:rsidRPr="00360082" w:rsidRDefault="00952947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  <w:lang w:val="ru-RU"/>
        </w:rPr>
        <w:lastRenderedPageBreak/>
        <w:t>Art. 5 Termini e modalità di presentazione delle domande</w:t>
      </w:r>
    </w:p>
    <w:p w:rsidR="000A0D73" w:rsidRPr="00360082" w:rsidRDefault="000A0D73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8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8"/>
          <w:sz w:val="24"/>
          <w:szCs w:val="24"/>
          <w:lang w:val="ru-RU"/>
        </w:rPr>
        <w:t>La domanda, debitamente compilata sull’apposito modulo allegato al presente Avviso</w:t>
      </w:r>
      <w:r w:rsidRPr="00360082">
        <w:rPr>
          <w:rFonts w:asciiTheme="majorHAnsi" w:eastAsia="Garamond" w:hAnsiTheme="majorHAnsi" w:cs="Arial"/>
          <w:color w:val="000000"/>
          <w:spacing w:val="18"/>
          <w:sz w:val="24"/>
          <w:szCs w:val="24"/>
        </w:rPr>
        <w:t xml:space="preserve"> (allegato B)</w:t>
      </w:r>
      <w:r w:rsidRPr="00360082">
        <w:rPr>
          <w:rFonts w:asciiTheme="majorHAnsi" w:eastAsia="Garamond" w:hAnsiTheme="majorHAnsi" w:cs="Arial"/>
          <w:color w:val="000000"/>
          <w:spacing w:val="18"/>
          <w:sz w:val="24"/>
          <w:szCs w:val="24"/>
          <w:lang w:val="ru-RU"/>
        </w:rPr>
        <w:t>,</w:t>
      </w:r>
      <w:r w:rsidRPr="00360082">
        <w:rPr>
          <w:rFonts w:asciiTheme="majorHAnsi" w:eastAsia="Garamond" w:hAnsiTheme="majorHAnsi" w:cs="Arial"/>
          <w:color w:val="000000"/>
          <w:spacing w:val="1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0"/>
          <w:sz w:val="24"/>
          <w:szCs w:val="24"/>
          <w:lang w:val="ru-RU"/>
        </w:rPr>
        <w:t>sottoscritta da un genitore/tutore del/la bambino/a, dovrà</w:t>
      </w:r>
      <w:r w:rsidRPr="00360082">
        <w:rPr>
          <w:rFonts w:asciiTheme="majorHAnsi" w:eastAsia="Garamond" w:hAnsiTheme="majorHAnsi" w:cs="Arial"/>
          <w:color w:val="000000"/>
          <w:spacing w:val="59"/>
          <w:sz w:val="24"/>
          <w:szCs w:val="24"/>
          <w:lang w:val="ru-RU"/>
        </w:rPr>
        <w:t xml:space="preserve"> </w:t>
      </w:r>
      <w:r w:rsidRPr="00A903A9">
        <w:rPr>
          <w:rFonts w:asciiTheme="majorHAnsi" w:eastAsia="Garamond" w:hAnsiTheme="majorHAnsi" w:cs="Arial"/>
          <w:b/>
          <w:i/>
          <w:color w:val="000000"/>
          <w:spacing w:val="19"/>
          <w:sz w:val="24"/>
          <w:szCs w:val="24"/>
          <w:u w:val="single"/>
          <w:lang w:val="ru-RU"/>
        </w:rPr>
        <w:t xml:space="preserve">pervenire entro e non oltre </w:t>
      </w:r>
      <w:r w:rsidR="00C40C5C">
        <w:rPr>
          <w:rFonts w:asciiTheme="majorHAnsi" w:eastAsia="Garamond" w:hAnsiTheme="majorHAnsi" w:cs="Arial"/>
          <w:b/>
          <w:i/>
          <w:color w:val="000000"/>
          <w:spacing w:val="19"/>
          <w:sz w:val="24"/>
          <w:szCs w:val="24"/>
          <w:u w:val="single"/>
        </w:rPr>
        <w:t>le ore 13.00 del 26</w:t>
      </w:r>
      <w:bookmarkStart w:id="0" w:name="_GoBack"/>
      <w:bookmarkEnd w:id="0"/>
      <w:r w:rsidRPr="00A903A9">
        <w:rPr>
          <w:rFonts w:asciiTheme="majorHAnsi" w:eastAsia="Garamond" w:hAnsiTheme="majorHAnsi" w:cs="Arial"/>
          <w:b/>
          <w:i/>
          <w:color w:val="000000"/>
          <w:spacing w:val="9"/>
          <w:sz w:val="24"/>
          <w:szCs w:val="24"/>
          <w:u w:val="single"/>
          <w:lang w:val="ru-RU"/>
        </w:rPr>
        <w:t xml:space="preserve"> aprile 2019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 xml:space="preserve">all’Ufficio Protocollo del Comune di Borgo a Mozzano, 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via Umberto I, 1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,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completa della copia di un documento di identità del richiedente in corso di validità.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2"/>
          <w:sz w:val="24"/>
          <w:szCs w:val="24"/>
          <w:lang w:val="ru-RU"/>
        </w:rPr>
        <w:t>Il termine è perentorio, pertanto, le richieste pervenute oltre tale termine no</w:t>
      </w:r>
      <w:r w:rsidRPr="00360082">
        <w:rPr>
          <w:rFonts w:asciiTheme="majorHAnsi" w:eastAsia="Garamond" w:hAnsiTheme="majorHAnsi" w:cs="Arial"/>
          <w:color w:val="000000"/>
          <w:spacing w:val="2"/>
          <w:sz w:val="24"/>
          <w:szCs w:val="24"/>
        </w:rPr>
        <w:t xml:space="preserve">n </w:t>
      </w:r>
      <w:r w:rsidRPr="00360082">
        <w:rPr>
          <w:rFonts w:asciiTheme="majorHAnsi" w:eastAsia="Garamond" w:hAnsiTheme="majorHAnsi" w:cs="Arial"/>
          <w:color w:val="000000"/>
          <w:spacing w:val="2"/>
          <w:sz w:val="24"/>
          <w:szCs w:val="24"/>
          <w:lang w:val="ru-RU"/>
        </w:rPr>
        <w:t>saranno considerate, facendo fede la data di</w:t>
      </w:r>
      <w:r w:rsidRPr="00360082">
        <w:rPr>
          <w:rFonts w:asciiTheme="majorHAnsi" w:eastAsia="Garamond" w:hAnsiTheme="majorHAnsi" w:cs="Arial"/>
          <w:color w:val="000000"/>
          <w:spacing w:val="2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ricevimento e non quella di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spedizione.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Qualora non ancora in possesso del valore ISEE, sarà possibile presentare la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  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domanda a mezzo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di Dichiarazione Sostitutiva Unica, riportando il numero di protocollo della DSU. La domanda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17"/>
          <w:sz w:val="24"/>
          <w:szCs w:val="24"/>
          <w:lang w:val="ru-RU"/>
        </w:rPr>
        <w:t>dovrà essere perfezionata con il valore ISEE non oltre 10 giorni dalla data di scadenza</w:t>
      </w:r>
      <w:r w:rsidRPr="00360082">
        <w:rPr>
          <w:rFonts w:asciiTheme="majorHAnsi" w:eastAsia="Garamond" w:hAnsiTheme="majorHAnsi" w:cs="Arial"/>
          <w:color w:val="000000"/>
          <w:spacing w:val="1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prevista per la presentazione della domanda, pena il mancato inserimento nella graduatoria, così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come prescritto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nell'Avviso regionale.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Decorso tale termine, il Comune provvederà all'adozione della determinazione di approvazione della graduatoria definitiva, anche tenuto conto degli esiti delle verifiche di cui sopra.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La domanda di partecipazione dovrà essere inviata con le seguenti modalità alternative:</w:t>
      </w:r>
    </w:p>
    <w:p w:rsidR="00952947" w:rsidRPr="00360082" w:rsidRDefault="00076170" w:rsidP="00076170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- 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consegna a mano o via posta, tramite raccomandata A/R, al Protocollo Generale del Comune </w:t>
      </w:r>
      <w:r w:rsidR="00952947"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di Borgo a Mozzano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, Via Umberto I n. 1 – 55023</w:t>
      </w:r>
      <w:r w:rsidR="00952947"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 xml:space="preserve"> Borgo a Mozzano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;</w:t>
      </w:r>
    </w:p>
    <w:p w:rsidR="00952947" w:rsidRPr="00360082" w:rsidRDefault="00076170" w:rsidP="00076170">
      <w:pPr>
        <w:tabs>
          <w:tab w:val="left" w:pos="1985"/>
        </w:tabs>
        <w:spacing w:after="0" w:line="240" w:lineRule="auto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- 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via e-mail alla casella di P.E.C.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: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</w:t>
      </w:r>
      <w:hyperlink r:id="rId7" w:history="1">
        <w:r w:rsidR="00952947" w:rsidRPr="00360082">
          <w:rPr>
            <w:rStyle w:val="Collegamentoipertestuale"/>
            <w:rFonts w:asciiTheme="majorHAnsi" w:eastAsia="Garamond" w:hAnsiTheme="majorHAnsi" w:cs="Arial"/>
            <w:spacing w:val="6"/>
            <w:sz w:val="24"/>
            <w:szCs w:val="24"/>
          </w:rPr>
          <w:t>comune</w:t>
        </w:r>
        <w:r w:rsidR="00952947" w:rsidRPr="00360082">
          <w:rPr>
            <w:rStyle w:val="Collegamentoipertestuale"/>
            <w:rFonts w:asciiTheme="majorHAnsi" w:eastAsia="Garamond" w:hAnsiTheme="majorHAnsi" w:cs="Arial"/>
            <w:spacing w:val="6"/>
            <w:sz w:val="24"/>
            <w:szCs w:val="24"/>
            <w:lang w:val="ru-RU"/>
          </w:rPr>
          <w:t>.</w:t>
        </w:r>
        <w:r w:rsidR="00952947" w:rsidRPr="00360082">
          <w:rPr>
            <w:rStyle w:val="Collegamentoipertestuale"/>
            <w:rFonts w:asciiTheme="majorHAnsi" w:eastAsia="Garamond" w:hAnsiTheme="majorHAnsi" w:cs="Arial"/>
            <w:spacing w:val="6"/>
            <w:sz w:val="24"/>
            <w:szCs w:val="24"/>
          </w:rPr>
          <w:t>borgoamozzano@postacert.toscana.it</w:t>
        </w:r>
      </w:hyperlink>
    </w:p>
    <w:p w:rsidR="00952947" w:rsidRPr="00360082" w:rsidRDefault="00076170" w:rsidP="00076170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- </w:t>
      </w:r>
      <w:r w:rsidR="00952947"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Si precisa che la domanda dovrà essere spedita da un indirizzo certificato    P.E.C.</w:t>
      </w:r>
    </w:p>
    <w:p w:rsidR="00076170" w:rsidRPr="00360082" w:rsidRDefault="00076170" w:rsidP="00076170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La modulistica per richiedere i Buoni Scuola è disponibile presso l’ufficio scuola del comune, Via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Umberto I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n. 1 –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Borgo a Mozzano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, presso la Scuola dell'infanzia paritaria privata convenzionata con il Comune di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Borgo a Mozzano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e sul sito istituzionale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: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 </w:t>
      </w:r>
      <w:hyperlink r:id="rId8" w:history="1">
        <w:r w:rsidRPr="00360082">
          <w:rPr>
            <w:rStyle w:val="Collegamentoipertestuale"/>
            <w:rFonts w:asciiTheme="majorHAnsi" w:eastAsia="Garamond" w:hAnsiTheme="majorHAnsi" w:cs="Arial"/>
            <w:spacing w:val="6"/>
            <w:sz w:val="24"/>
            <w:szCs w:val="24"/>
          </w:rPr>
          <w:t>www.comune.borgoamozzano.lucca.it</w:t>
        </w:r>
      </w:hyperlink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.</w:t>
      </w:r>
    </w:p>
    <w:p w:rsidR="000A0D73" w:rsidRPr="00360082" w:rsidRDefault="000A0D73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6"/>
          <w:sz w:val="24"/>
          <w:szCs w:val="24"/>
        </w:rPr>
      </w:pPr>
    </w:p>
    <w:p w:rsidR="00952947" w:rsidRPr="00360082" w:rsidRDefault="00952947" w:rsidP="000A0D73">
      <w:pPr>
        <w:spacing w:after="0" w:line="240" w:lineRule="auto"/>
        <w:ind w:right="1127"/>
        <w:jc w:val="center"/>
        <w:rPr>
          <w:rFonts w:asciiTheme="majorHAnsi" w:eastAsia="Garamond" w:hAnsiTheme="majorHAnsi" w:cs="Arial"/>
          <w:b/>
          <w:color w:val="000000"/>
          <w:spacing w:val="13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3"/>
          <w:sz w:val="24"/>
          <w:szCs w:val="24"/>
          <w:lang w:val="ru-RU"/>
        </w:rPr>
        <w:t>Art. 6 Controlli</w:t>
      </w:r>
    </w:p>
    <w:p w:rsidR="000A0D73" w:rsidRPr="00360082" w:rsidRDefault="000A0D73" w:rsidP="000A0D73">
      <w:pPr>
        <w:spacing w:after="0" w:line="240" w:lineRule="auto"/>
        <w:ind w:right="1127"/>
        <w:jc w:val="center"/>
        <w:rPr>
          <w:rFonts w:asciiTheme="majorHAnsi" w:eastAsia="Garamond" w:hAnsiTheme="majorHAnsi" w:cs="Arial"/>
          <w:b/>
          <w:color w:val="000000"/>
          <w:spacing w:val="13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L’Amministrazione Comunale effettuerà controlli sui soggetti risultanti aventi diritto al beneficio e su tutti i componenti del nucleo di appartenenza dei/delle beneficiari/e. Qualora, dai controlli, risultassero difformità nelle dichiarazione rese o nel riferimento alla presentazione del corretto ISEE in applicazione delle nuove disposizioni ISEE 2019 in corso di validità (con il nuovo modello di calcolo di cui al DPCM 159/2013), l’Amministrazione procederà alla cancellazione dalla graduatoria dei/delle richiedenti il beneficio che saranno passibili di sanzioni penali ai sensi del D.P.R. 445/2000 e amministrative.</w:t>
      </w:r>
    </w:p>
    <w:p w:rsidR="000A0D73" w:rsidRPr="00360082" w:rsidRDefault="000A0D73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1127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Art. 7 Responsabile del procedimento</w:t>
      </w:r>
    </w:p>
    <w:p w:rsidR="000A0D73" w:rsidRPr="00360082" w:rsidRDefault="000A0D73" w:rsidP="000A0D73">
      <w:pPr>
        <w:spacing w:after="0" w:line="240" w:lineRule="auto"/>
        <w:ind w:right="1127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 xml:space="preserve">Ai sensi della Legge 241/90 il responsabile del procedimento di cui al presente Avviso è il Responsabile del 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  <w:t>Servizio alla Persona</w:t>
      </w: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.</w:t>
      </w:r>
    </w:p>
    <w:p w:rsidR="00952947" w:rsidRPr="00360082" w:rsidRDefault="00952947" w:rsidP="000A0D73">
      <w:pPr>
        <w:spacing w:after="0" w:line="240" w:lineRule="auto"/>
        <w:ind w:left="1288" w:right="1127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</w:rPr>
      </w:pPr>
    </w:p>
    <w:p w:rsidR="000A0D73" w:rsidRPr="00360082" w:rsidRDefault="00952947" w:rsidP="000A0D73">
      <w:pPr>
        <w:spacing w:after="0" w:line="240" w:lineRule="auto"/>
        <w:ind w:right="1127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Art. 8 Protezione dei dati personali</w:t>
      </w:r>
    </w:p>
    <w:p w:rsidR="000A0D73" w:rsidRPr="00360082" w:rsidRDefault="000A0D73" w:rsidP="000A0D73">
      <w:pPr>
        <w:spacing w:after="0" w:line="240" w:lineRule="auto"/>
        <w:ind w:right="1127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1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11"/>
          <w:sz w:val="24"/>
          <w:szCs w:val="24"/>
          <w:lang w:val="ru-RU"/>
        </w:rPr>
        <w:t>Il Comune per il perseguimento dei propri fini istituzionali, provvederà al trattamento dei dati personali in qualità di autonomo titolare, trattando i dati strettamente necessari, adeguati e limitati unicamente per le finalità di cui all'art. 1 del presente Avviso, nel rispetto di quanto previsto dalla normativa vigente in materia di protezione dati personali, ivi compreso quanto previsto in merito all'adozione delle misure di sicurezza adeguate.</w:t>
      </w:r>
    </w:p>
    <w:p w:rsidR="00952947" w:rsidRPr="00360082" w:rsidRDefault="00952947" w:rsidP="000A0D73">
      <w:pPr>
        <w:tabs>
          <w:tab w:val="left" w:pos="10773"/>
        </w:tabs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  <w:lastRenderedPageBreak/>
        <w:t>Il trattamento dei dati avverrà ad opera di soggetti impegnati alla riservatezza, con logiche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correlate alle finalità e, comunque, in modo da garantire la sicurezza e la protezione dei dati.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In qualsiasi momento è possibile esercitare i diritti di cui agli artt. 15 e ss. del Regolamento UE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679/2016.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  <w:lang w:val="ru-RU"/>
        </w:rPr>
        <w:t>Il Comune raccoglie i dati personali degli interessati per le finalità del presente Avviso e li</w:t>
      </w:r>
      <w:r w:rsidRPr="00360082">
        <w:rPr>
          <w:rFonts w:asciiTheme="majorHAnsi" w:eastAsia="Garamond" w:hAnsiTheme="majorHAnsi" w:cs="Arial"/>
          <w:color w:val="000000"/>
          <w:spacing w:val="12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comunica alla Regione Toscana per obblighi di legge (art 4 ter Legge regionale n. 32/2002</w:t>
      </w:r>
      <w:r w:rsidR="000A0D73"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).</w:t>
      </w:r>
    </w:p>
    <w:p w:rsidR="000A0D73" w:rsidRPr="00360082" w:rsidRDefault="000A0D73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  <w:t>Art. 9 Disposizioni finali</w:t>
      </w:r>
    </w:p>
    <w:p w:rsidR="000A0D73" w:rsidRPr="00360082" w:rsidRDefault="000A0D73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1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  <w:t>Per tutto quanto non previsto dal presente avviso si farà riferimento al Decreto della Regione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>Toscana   n.   1880</w:t>
      </w:r>
      <w:r w:rsidRPr="00360082">
        <w:rPr>
          <w:rFonts w:asciiTheme="majorHAnsi" w:eastAsia="Garamond" w:hAnsiTheme="majorHAnsi" w:cs="Arial"/>
          <w:color w:val="000000"/>
          <w:spacing w:val="149"/>
          <w:sz w:val="24"/>
          <w:szCs w:val="24"/>
          <w:lang w:val="ru-RU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del   12/02/2019</w:t>
      </w:r>
      <w:r w:rsidRPr="00360082">
        <w:rPr>
          <w:rFonts w:asciiTheme="majorHAnsi" w:eastAsia="Garamond" w:hAnsiTheme="majorHAnsi" w:cs="Arial"/>
          <w:color w:val="000000"/>
          <w:spacing w:val="151"/>
          <w:sz w:val="24"/>
          <w:szCs w:val="24"/>
          <w:lang w:val="ru-RU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e   ad   ulteriori   disposizioni   operative   di   dettaglio</w:t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 xml:space="preserve"> </w:t>
      </w:r>
      <w:r w:rsidRPr="00360082">
        <w:rPr>
          <w:rFonts w:asciiTheme="majorHAnsi" w:eastAsia="Garamond" w:hAnsiTheme="majorHAnsi" w:cs="Arial"/>
          <w:color w:val="000000"/>
          <w:spacing w:val="5"/>
          <w:sz w:val="24"/>
          <w:szCs w:val="24"/>
          <w:lang w:val="ru-RU"/>
        </w:rPr>
        <w:t>successivamente comunicate dalla medesima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>.</w:t>
      </w:r>
    </w:p>
    <w:p w:rsidR="000A0D73" w:rsidRPr="00360082" w:rsidRDefault="000A0D73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  <w:lang w:val="ru-RU"/>
        </w:rPr>
        <w:t>Art. 10 Informazioni</w:t>
      </w:r>
    </w:p>
    <w:p w:rsidR="000A0D73" w:rsidRPr="00360082" w:rsidRDefault="000A0D73" w:rsidP="000A0D73">
      <w:pPr>
        <w:spacing w:after="0" w:line="240" w:lineRule="auto"/>
        <w:jc w:val="center"/>
        <w:rPr>
          <w:rFonts w:asciiTheme="majorHAnsi" w:eastAsia="Garamond" w:hAnsiTheme="majorHAnsi" w:cs="Arial"/>
          <w:b/>
          <w:color w:val="000000"/>
          <w:spacing w:val="12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7"/>
          <w:sz w:val="24"/>
          <w:szCs w:val="24"/>
          <w:lang w:val="ru-RU"/>
        </w:rPr>
        <w:t>Per ulteriori informazioni rivolgersi ai seguenti recapiti:</w:t>
      </w:r>
    </w:p>
    <w:p w:rsidR="00952947" w:rsidRPr="00360082" w:rsidRDefault="00952947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7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Comune di Borgo a Mozzano, u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fficio scuola, via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Umberto I n. 1,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</w:rPr>
        <w:t xml:space="preserve"> tel. 0583820423;</w:t>
      </w: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Orario di apertura al pubblico: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 xml:space="preserve">Martedì e Venerdì dalle ore 9:00 alle ore 13:00,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  <w:lang w:val="ru-RU"/>
        </w:rPr>
        <w:t xml:space="preserve">Martedì </w:t>
      </w:r>
      <w:r w:rsidRPr="00360082">
        <w:rPr>
          <w:rFonts w:asciiTheme="majorHAnsi" w:eastAsia="Garamond" w:hAnsiTheme="majorHAnsi" w:cs="Arial"/>
          <w:color w:val="000000"/>
          <w:spacing w:val="6"/>
          <w:sz w:val="24"/>
          <w:szCs w:val="24"/>
        </w:rPr>
        <w:t>dalle ore 15:00 alle ore 17:30</w:t>
      </w: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AD5886" w:rsidRPr="00360082" w:rsidRDefault="00AD5886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0A0D73" w:rsidRPr="00360082" w:rsidRDefault="000A0D73" w:rsidP="000A0D73">
      <w:pPr>
        <w:spacing w:after="0" w:line="240" w:lineRule="auto"/>
        <w:jc w:val="right"/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</w:pPr>
    </w:p>
    <w:p w:rsidR="000A0D73" w:rsidRPr="00360082" w:rsidRDefault="000A0D73" w:rsidP="000A0D73">
      <w:pPr>
        <w:spacing w:after="0" w:line="240" w:lineRule="auto"/>
        <w:jc w:val="right"/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</w:pPr>
    </w:p>
    <w:p w:rsidR="00AD5886" w:rsidRPr="00360082" w:rsidRDefault="00AD5886" w:rsidP="000A0D73">
      <w:pPr>
        <w:spacing w:after="0" w:line="240" w:lineRule="auto"/>
        <w:jc w:val="right"/>
        <w:rPr>
          <w:rFonts w:asciiTheme="majorHAnsi" w:eastAsia="Garamond" w:hAnsiTheme="majorHAnsi" w:cs="Arial"/>
          <w:color w:val="000000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z w:val="24"/>
          <w:szCs w:val="24"/>
          <w:lang w:val="ru-RU"/>
        </w:rPr>
        <w:t xml:space="preserve">Il </w:t>
      </w:r>
      <w:r w:rsidRPr="00360082">
        <w:rPr>
          <w:rFonts w:asciiTheme="majorHAnsi" w:eastAsia="Garamond" w:hAnsiTheme="majorHAnsi" w:cs="Arial"/>
          <w:color w:val="000000"/>
          <w:sz w:val="24"/>
          <w:szCs w:val="24"/>
        </w:rPr>
        <w:t>responsabile del servizio alla Persona</w:t>
      </w:r>
    </w:p>
    <w:p w:rsidR="00AD5886" w:rsidRPr="00360082" w:rsidRDefault="00AD5886" w:rsidP="000A0D73">
      <w:pPr>
        <w:spacing w:after="0" w:line="240" w:lineRule="auto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</w:rPr>
      </w:pP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</w:r>
      <w:r w:rsidRPr="00360082">
        <w:rPr>
          <w:rFonts w:asciiTheme="majorHAnsi" w:eastAsia="Garamond" w:hAnsiTheme="majorHAnsi" w:cs="Arial"/>
          <w:color w:val="000000"/>
          <w:spacing w:val="8"/>
          <w:sz w:val="24"/>
          <w:szCs w:val="24"/>
        </w:rPr>
        <w:tab/>
        <w:t xml:space="preserve">           Cappelli Marcella</w:t>
      </w:r>
    </w:p>
    <w:p w:rsidR="00AD5886" w:rsidRPr="00360082" w:rsidRDefault="00AD5886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952947" w:rsidRPr="00360082" w:rsidRDefault="00952947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8"/>
          <w:sz w:val="24"/>
          <w:szCs w:val="24"/>
          <w:lang w:val="ru-RU"/>
        </w:rPr>
      </w:pPr>
    </w:p>
    <w:p w:rsidR="006A08DB" w:rsidRPr="00360082" w:rsidRDefault="006A08DB" w:rsidP="000A0D73">
      <w:pPr>
        <w:spacing w:after="0" w:line="240" w:lineRule="auto"/>
        <w:ind w:right="-1"/>
        <w:jc w:val="both"/>
        <w:rPr>
          <w:rFonts w:asciiTheme="majorHAnsi" w:eastAsia="Garamond" w:hAnsiTheme="majorHAnsi" w:cs="Arial"/>
          <w:color w:val="000000"/>
          <w:spacing w:val="12"/>
          <w:sz w:val="24"/>
          <w:szCs w:val="24"/>
        </w:rPr>
      </w:pPr>
    </w:p>
    <w:p w:rsidR="006A08DB" w:rsidRPr="00360082" w:rsidRDefault="006A08DB" w:rsidP="000A0D73">
      <w:pPr>
        <w:spacing w:after="0" w:line="240" w:lineRule="auto"/>
        <w:ind w:right="-1"/>
        <w:rPr>
          <w:rFonts w:asciiTheme="majorHAnsi" w:hAnsiTheme="majorHAnsi"/>
          <w:sz w:val="24"/>
          <w:szCs w:val="24"/>
          <w:lang w:val="ru-RU"/>
        </w:rPr>
      </w:pPr>
    </w:p>
    <w:sectPr w:rsidR="006A08DB" w:rsidRPr="00360082" w:rsidSect="0007617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147C"/>
    <w:multiLevelType w:val="hybridMultilevel"/>
    <w:tmpl w:val="88FA4DE8"/>
    <w:lvl w:ilvl="0" w:tplc="04100009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C6"/>
    <w:rsid w:val="00024AC6"/>
    <w:rsid w:val="00076170"/>
    <w:rsid w:val="000A0D73"/>
    <w:rsid w:val="00360082"/>
    <w:rsid w:val="003C7AD7"/>
    <w:rsid w:val="006A08DB"/>
    <w:rsid w:val="00927E86"/>
    <w:rsid w:val="00952947"/>
    <w:rsid w:val="00A903A9"/>
    <w:rsid w:val="00AD5886"/>
    <w:rsid w:val="00C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172C-6BB4-4639-8D08-D08D44F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294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orgoamozzano.lu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borgoamozzan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9</cp:revision>
  <dcterms:created xsi:type="dcterms:W3CDTF">2019-03-05T11:32:00Z</dcterms:created>
  <dcterms:modified xsi:type="dcterms:W3CDTF">2019-03-05T14:15:00Z</dcterms:modified>
</cp:coreProperties>
</file>