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6F81" w14:textId="77777777" w:rsidR="00E23B62" w:rsidRDefault="00460F3D" w:rsidP="00460F3D">
      <w:pPr>
        <w:widowControl w:val="0"/>
        <w:autoSpaceDE w:val="0"/>
        <w:autoSpaceDN w:val="0"/>
        <w:spacing w:before="59" w:line="240" w:lineRule="auto"/>
        <w:ind w:left="86"/>
        <w:jc w:val="center"/>
        <w:rPr>
          <w:rFonts w:ascii="Times New Roman" w:eastAsia="Times New Roman" w:hAnsi="Times New Roman"/>
          <w:b/>
          <w:bCs/>
          <w:color w:val="0E0E0E"/>
          <w:spacing w:val="-2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6"/>
          <w:szCs w:val="26"/>
          <w14:ligatures w14:val="none"/>
        </w:rPr>
        <w:t>AVVISO</w:t>
      </w:r>
      <w:r>
        <w:rPr>
          <w:rFonts w:ascii="Times New Roman" w:eastAsia="Times New Roman" w:hAnsi="Times New Roman"/>
          <w:b/>
          <w:bCs/>
          <w:spacing w:val="63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color w:val="0F0F0F"/>
          <w:kern w:val="0"/>
          <w:sz w:val="26"/>
          <w:szCs w:val="26"/>
          <w14:ligatures w14:val="none"/>
        </w:rPr>
        <w:t>DI</w:t>
      </w:r>
      <w:r>
        <w:rPr>
          <w:rFonts w:ascii="Times New Roman" w:eastAsia="Times New Roman" w:hAnsi="Times New Roman"/>
          <w:b/>
          <w:bCs/>
          <w:color w:val="0F0F0F"/>
          <w:spacing w:val="49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6"/>
          <w:szCs w:val="26"/>
          <w14:ligatures w14:val="none"/>
        </w:rPr>
        <w:t>MANIFESTAZIONE</w:t>
      </w:r>
      <w:r>
        <w:rPr>
          <w:rFonts w:ascii="Times New Roman" w:eastAsia="Times New Roman" w:hAnsi="Times New Roman"/>
          <w:b/>
          <w:bCs/>
          <w:spacing w:val="45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color w:val="111111"/>
          <w:kern w:val="0"/>
          <w:sz w:val="26"/>
          <w:szCs w:val="26"/>
          <w14:ligatures w14:val="none"/>
        </w:rPr>
        <w:t>DI</w:t>
      </w:r>
      <w:r>
        <w:rPr>
          <w:rFonts w:ascii="Times New Roman" w:eastAsia="Times New Roman" w:hAnsi="Times New Roman"/>
          <w:b/>
          <w:bCs/>
          <w:color w:val="111111"/>
          <w:spacing w:val="43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color w:val="0E0E0E"/>
          <w:spacing w:val="-2"/>
          <w:kern w:val="0"/>
          <w:sz w:val="26"/>
          <w:szCs w:val="26"/>
          <w14:ligatures w14:val="none"/>
        </w:rPr>
        <w:t xml:space="preserve">INTERESSE  </w:t>
      </w:r>
    </w:p>
    <w:p w14:paraId="072B3356" w14:textId="2DD2977D" w:rsidR="00460F3D" w:rsidRDefault="00460F3D" w:rsidP="00460F3D">
      <w:pPr>
        <w:widowControl w:val="0"/>
        <w:autoSpaceDE w:val="0"/>
        <w:autoSpaceDN w:val="0"/>
        <w:spacing w:before="59" w:line="240" w:lineRule="auto"/>
        <w:ind w:left="86"/>
        <w:jc w:val="center"/>
        <w:rPr>
          <w:rFonts w:ascii="Times New Roman" w:eastAsia="Times New Roman" w:hAnsi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/>
          <w:b/>
          <w:bCs/>
          <w:color w:val="0E0E0E"/>
          <w:spacing w:val="-2"/>
          <w:kern w:val="0"/>
          <w:sz w:val="26"/>
          <w:szCs w:val="26"/>
          <w14:ligatures w14:val="none"/>
        </w:rPr>
        <w:t xml:space="preserve"> </w:t>
      </w:r>
    </w:p>
    <w:p w14:paraId="1F5D0FEC" w14:textId="4B693B80" w:rsidR="00460F3D" w:rsidRPr="00AA6CD7" w:rsidRDefault="00460F3D" w:rsidP="00460F3D">
      <w:pPr>
        <w:widowControl w:val="0"/>
        <w:autoSpaceDE w:val="0"/>
        <w:autoSpaceDN w:val="0"/>
        <w:spacing w:before="59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ED82811" w14:textId="55B0D7A1" w:rsidR="00E63BAD" w:rsidRPr="00AA6CD7" w:rsidRDefault="00BE2DB8" w:rsidP="00BE2DB8">
      <w:pPr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lang w:eastAsia="it-IT"/>
          <w14:ligatures w14:val="none"/>
        </w:rPr>
        <w:t>CONCESSIONE IN USO IN MODO CONTINUATIVO DEI LOCALI DELL'EX MENSA SITI IN BORGO A MOZZANO PIAZZA DEI BERSAGLIERI, PER LO SVOLGIMENTO DI ATTIVITÀ DI INTERESSE GENERALE IN ATTUAZIONE DEL PRINCIPIO DI SUSSIDIARIETÀ ORIZZONTALE</w:t>
      </w:r>
    </w:p>
    <w:p w14:paraId="56BE7220" w14:textId="77777777" w:rsidR="00BE2DB8" w:rsidRPr="00AA6CD7" w:rsidRDefault="00BE2DB8" w:rsidP="00BE2DB8">
      <w:pPr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9551890" w14:textId="7E22A640" w:rsidR="008E2D76" w:rsidRPr="00AA6CD7" w:rsidRDefault="008E2D76" w:rsidP="008E2D76">
      <w:pPr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2059CF08" w14:textId="678E2CBA" w:rsidR="007B76C1" w:rsidRPr="00AA6CD7" w:rsidRDefault="00460F3D" w:rsidP="007B76C1">
      <w:pPr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Consapevole dell'alto valore del principio costituzionale di sussidiarietà, nel rispetto dei principi di imparzialità, pubblicità, trasparenza, partecipazione e parità di trattamento, l'Amministrazione Comunale di Borgo a Mozzano intende</w:t>
      </w:r>
      <w:r w:rsidR="007B76C1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individuare un’associazione/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organizzazione</w:t>
      </w:r>
      <w:r w:rsidR="007B76C1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no profit con cui stipulare una convenzione per la concessione in uso in modo continuativo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bookmarkStart w:id="0" w:name="_Hlk201844617"/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dei locali dell’ex mensa siti in Borgo a Mozzano, Piazza dei Bersaglieri </w:t>
      </w:r>
      <w:bookmarkEnd w:id="0"/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come da deliberazione della giunta comunale n.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64 del 19.06.2025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;</w:t>
      </w:r>
    </w:p>
    <w:p w14:paraId="30681BB5" w14:textId="77777777" w:rsidR="007B76C1" w:rsidRPr="00AA6CD7" w:rsidRDefault="007B76C1" w:rsidP="007B76C1">
      <w:pPr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5676AB2" w14:textId="77777777" w:rsidR="00460F3D" w:rsidRPr="00AA6CD7" w:rsidRDefault="00460F3D" w:rsidP="00FD69FA">
      <w:pPr>
        <w:widowControl w:val="0"/>
        <w:autoSpaceDE w:val="0"/>
        <w:autoSpaceDN w:val="0"/>
        <w:spacing w:before="76" w:line="240" w:lineRule="auto"/>
        <w:ind w:left="226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A</w:t>
      </w:r>
      <w:r w:rsidRPr="00AA6CD7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CHI</w:t>
      </w:r>
      <w:r w:rsidRPr="00AA6CD7">
        <w:rPr>
          <w:rFonts w:ascii="Times New Roman" w:eastAsia="Times New Roman" w:hAnsi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È </w:t>
      </w:r>
      <w:r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RIVOLTA</w:t>
      </w:r>
    </w:p>
    <w:p w14:paraId="6FC0EE77" w14:textId="4FBBE309" w:rsidR="00460F3D" w:rsidRPr="00AA6CD7" w:rsidRDefault="00460F3D" w:rsidP="00AA6CD7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La presente manifestazione di interesse è rivolta ad associazioni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/organizzazioni no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profit,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regolarmente costituite, aventi sede </w:t>
      </w:r>
      <w:r w:rsidRPr="00AA6CD7">
        <w:rPr>
          <w:rFonts w:ascii="Times New Roman" w:eastAsia="Times New Roman" w:hAnsi="Times New Roman"/>
          <w:color w:val="0E0E0E"/>
          <w:kern w:val="0"/>
          <w:sz w:val="24"/>
          <w:szCs w:val="24"/>
          <w14:ligatures w14:val="none"/>
        </w:rPr>
        <w:t xml:space="preserve">o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operanti nel territorio del Comune di Borgo a Mozzano, che svolg</w:t>
      </w:r>
      <w:r w:rsidR="00E3406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no le seguenti attività</w:t>
      </w:r>
      <w:r w:rsidRPr="00AA6CD7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 attuazione del Principio di Sussidiarietà orizzontale</w:t>
      </w:r>
      <w:r w:rsidR="00E3406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come deliberato dalla Giunta comunale n. 36 in data 1aprile 2021: </w:t>
      </w:r>
    </w:p>
    <w:p w14:paraId="7863DA77" w14:textId="77777777" w:rsidR="00E63BAD" w:rsidRPr="00AA6CD7" w:rsidRDefault="00E63BAD" w:rsidP="00460F3D">
      <w:pPr>
        <w:widowControl w:val="0"/>
        <w:autoSpaceDE w:val="0"/>
        <w:autoSpaceDN w:val="0"/>
        <w:spacing w:line="240" w:lineRule="auto"/>
        <w:ind w:left="162" w:right="142" w:firstLine="16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E6120B0" w14:textId="77777777" w:rsidR="00E63BAD" w:rsidRPr="00AA6CD7" w:rsidRDefault="00E63BAD" w:rsidP="00E63BA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attività ricreative, di socializzazione ed inclusive rivolte alla comunità e in modo particolare ad adulti bambini, anziani e persone con disabilità; </w:t>
      </w:r>
    </w:p>
    <w:p w14:paraId="7F2FDAD2" w14:textId="77777777" w:rsidR="00E63BAD" w:rsidRPr="00AA6CD7" w:rsidRDefault="00E63BAD" w:rsidP="00E63BA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attività di movimento e attività fisica leggera e ricreativa di gruppo; </w:t>
      </w:r>
    </w:p>
    <w:p w14:paraId="69EAB727" w14:textId="77777777" w:rsidR="00E63BAD" w:rsidRPr="00AA6CD7" w:rsidRDefault="00E63BAD" w:rsidP="00E63BA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organizzazione di corsi o attività legate alla promozione del benessere psicofisico e della salute con il coinvolgimento della comunità; </w:t>
      </w:r>
    </w:p>
    <w:p w14:paraId="6C813F96" w14:textId="77777777" w:rsidR="00E63BAD" w:rsidRPr="00AA6CD7" w:rsidRDefault="00E63BAD" w:rsidP="00E63BA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riunioni degli associati e corsi di aggiornamento ai volontari; </w:t>
      </w:r>
    </w:p>
    <w:p w14:paraId="35715754" w14:textId="77777777" w:rsidR="00E63BAD" w:rsidRPr="00AA6CD7" w:rsidRDefault="00E63BAD" w:rsidP="00E63BAD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partecipazione ad iniziative ad eventi organizzati dal comune. </w:t>
      </w:r>
    </w:p>
    <w:p w14:paraId="2ED50C44" w14:textId="2FBC3245" w:rsidR="00460F3D" w:rsidRDefault="00460F3D" w:rsidP="00E63BAD">
      <w:pPr>
        <w:widowControl w:val="0"/>
        <w:autoSpaceDE w:val="0"/>
        <w:autoSpaceDN w:val="0"/>
        <w:spacing w:before="275" w:line="235" w:lineRule="auto"/>
        <w:ind w:left="155" w:right="13" w:hanging="2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Si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precisa</w:t>
      </w:r>
      <w:r w:rsidR="00BE2DB8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che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requisiti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minimi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richiesti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devono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sussistere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al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momento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della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presentazione della candidatura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;</w:t>
      </w:r>
    </w:p>
    <w:p w14:paraId="07BBA789" w14:textId="77777777" w:rsidR="00FD69FA" w:rsidRPr="00AA6CD7" w:rsidRDefault="00FD69FA" w:rsidP="00FD69FA">
      <w:pPr>
        <w:widowControl w:val="0"/>
        <w:autoSpaceDE w:val="0"/>
        <w:autoSpaceDN w:val="0"/>
        <w:spacing w:line="235" w:lineRule="auto"/>
        <w:ind w:left="153" w:right="1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3E444BF1" w14:textId="2CA1DFCF" w:rsidR="00460F3D" w:rsidRPr="00AA6CD7" w:rsidRDefault="00460F3D" w:rsidP="00460F3D">
      <w:pPr>
        <w:widowControl w:val="0"/>
        <w:autoSpaceDE w:val="0"/>
        <w:autoSpaceDN w:val="0"/>
        <w:spacing w:line="240" w:lineRule="auto"/>
        <w:ind w:left="152" w:right="13" w:firstLine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Si precisa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AA6CD7">
        <w:rPr>
          <w:rFonts w:ascii="Times New Roman" w:eastAsia="Times New Roman" w:hAnsi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inoltre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che particolare</w:t>
      </w:r>
      <w:r w:rsidRPr="00AA6CD7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rilevanza</w:t>
      </w:r>
      <w:r w:rsidRPr="00AA6CD7">
        <w:rPr>
          <w:rFonts w:ascii="Times New Roman" w:eastAsia="Times New Roman" w:hAnsi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nella</w:t>
      </w:r>
      <w:r w:rsidRPr="00AA6CD7">
        <w:rPr>
          <w:rFonts w:ascii="Times New Roman" w:eastAsia="Times New Roman" w:hAnsi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valutazione</w:t>
      </w:r>
      <w:r w:rsidRPr="00AA6CD7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delle richieste</w:t>
      </w:r>
      <w:r w:rsidRPr="00AA6CD7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pervenute sarà data ai soggetti e</w:t>
      </w:r>
      <w:r w:rsidRPr="00AA6CD7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ai progetti con le</w:t>
      </w:r>
      <w:r w:rsidRPr="00AA6CD7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seguenti caratteristiche:</w:t>
      </w:r>
    </w:p>
    <w:p w14:paraId="01E39747" w14:textId="77777777" w:rsidR="00BE2DB8" w:rsidRPr="00AA6CD7" w:rsidRDefault="00BE2DB8" w:rsidP="00460F3D">
      <w:pPr>
        <w:widowControl w:val="0"/>
        <w:autoSpaceDE w:val="0"/>
        <w:autoSpaceDN w:val="0"/>
        <w:spacing w:line="240" w:lineRule="auto"/>
        <w:ind w:left="152" w:right="13" w:firstLine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5BEA1ABE" w14:textId="77777777" w:rsidR="00AA6CD7" w:rsidRPr="00AA6CD7" w:rsidRDefault="00460F3D" w:rsidP="004842D3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2" w:line="235" w:lineRule="auto"/>
        <w:ind w:right="173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Sede</w:t>
      </w:r>
      <w:r w:rsidRPr="00AA6CD7"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soggetto</w:t>
      </w:r>
      <w:r w:rsidRPr="00AA6CD7">
        <w:rPr>
          <w:rFonts w:ascii="Times New Roman" w:eastAsia="Times New Roman" w:hAnsi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richiedente;</w:t>
      </w:r>
    </w:p>
    <w:p w14:paraId="0FB58030" w14:textId="77777777" w:rsidR="00AA6CD7" w:rsidRPr="00AA6CD7" w:rsidRDefault="00460F3D" w:rsidP="00DE0FE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2" w:line="235" w:lineRule="auto"/>
        <w:ind w:right="173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Radicamento</w:t>
      </w:r>
      <w:r w:rsidRPr="00AA6CD7">
        <w:rPr>
          <w:rFonts w:ascii="Times New Roman" w:eastAsia="Times New Roman" w:hAnsi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nella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realtà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sociale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locale;</w:t>
      </w:r>
    </w:p>
    <w:p w14:paraId="4892727D" w14:textId="77777777" w:rsidR="00AA6CD7" w:rsidRPr="00AA6CD7" w:rsidRDefault="00460F3D" w:rsidP="00A60F7F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2" w:line="235" w:lineRule="auto"/>
        <w:ind w:right="173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Svolgimento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di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attività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di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rilevanza</w:t>
      </w:r>
      <w:r w:rsidR="00E3406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per la comunità, finalizzate al miglioramento del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benessere</w:t>
      </w:r>
      <w:r w:rsidR="00AA6CD7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p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sico - fisico dei cittadini</w:t>
      </w:r>
      <w:r w:rsidR="00C8671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 all’inclusione e a</w:t>
      </w:r>
      <w:r w:rsidR="00E63BA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lla socializzazione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;</w:t>
      </w:r>
    </w:p>
    <w:p w14:paraId="07AC5773" w14:textId="77777777" w:rsidR="00AA6CD7" w:rsidRPr="00AA6CD7" w:rsidRDefault="00460F3D" w:rsidP="00F84B3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2" w:line="235" w:lineRule="auto"/>
        <w:ind w:right="173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Idoneità </w:t>
      </w:r>
      <w:r w:rsidR="00C33B89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dei soggetti </w:t>
      </w:r>
      <w:r w:rsidR="00E3406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al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tipo di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attività da praticare</w:t>
      </w:r>
      <w:r w:rsidR="009548E1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ne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 locali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interessat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="00E3406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;</w:t>
      </w:r>
    </w:p>
    <w:p w14:paraId="6E6D0464" w14:textId="77777777" w:rsidR="00AA6CD7" w:rsidRPr="00AA6CD7" w:rsidRDefault="00633CB3" w:rsidP="0038169D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2" w:line="235" w:lineRule="auto"/>
        <w:ind w:right="173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Modalità </w:t>
      </w:r>
      <w:r w:rsidR="00C33B89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di coordinamento </w:t>
      </w:r>
      <w:r w:rsidR="00DF4E2B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</w:t>
      </w:r>
      <w:r w:rsidR="00DF4E2B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concessionario </w:t>
      </w:r>
      <w:r w:rsidR="00DF4E2B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 gli operatori degli uffici comunali</w:t>
      </w:r>
      <w:r w:rsidR="00D32937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;</w:t>
      </w:r>
    </w:p>
    <w:p w14:paraId="382DC18E" w14:textId="567DDE45" w:rsidR="00E23B62" w:rsidRPr="00FD69FA" w:rsidRDefault="00DF4E2B" w:rsidP="00C17017">
      <w:pPr>
        <w:pStyle w:val="Paragrafoelenco"/>
        <w:widowControl w:val="0"/>
        <w:numPr>
          <w:ilvl w:val="0"/>
          <w:numId w:val="5"/>
        </w:numPr>
        <w:tabs>
          <w:tab w:val="left" w:pos="141"/>
          <w:tab w:val="left" w:pos="289"/>
        </w:tabs>
        <w:autoSpaceDE w:val="0"/>
        <w:autoSpaceDN w:val="0"/>
        <w:spacing w:before="12" w:line="235" w:lineRule="auto"/>
        <w:ind w:right="173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Copertura assicurativa</w:t>
      </w:r>
      <w:r w:rsidR="00CA71EB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D32937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per </w:t>
      </w:r>
      <w:r w:rsidR="00CA71EB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infortuni e malattie connesse </w:t>
      </w:r>
      <w:r w:rsidR="00D32937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con le </w:t>
      </w:r>
      <w:r w:rsidR="00CA71EB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attività </w:t>
      </w:r>
      <w:r w:rsidR="00D02F25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svolete e</w:t>
      </w:r>
      <w:r w:rsidR="00CA71EB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sia</w:t>
      </w:r>
      <w:r w:rsidR="00D32937"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di responsabilità civile verso terzi; </w:t>
      </w:r>
      <w:r w:rsidRPr="00FD69FA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68657C02" w14:textId="77777777" w:rsidR="00D32937" w:rsidRPr="00AA6CD7" w:rsidRDefault="00D32937" w:rsidP="00460F3D">
      <w:pPr>
        <w:widowControl w:val="0"/>
        <w:autoSpaceDE w:val="0"/>
        <w:autoSpaceDN w:val="0"/>
        <w:spacing w:line="275" w:lineRule="exact"/>
        <w:ind w:left="138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75AF4AB" w14:textId="20AC2393" w:rsidR="00460F3D" w:rsidRPr="00AA6CD7" w:rsidRDefault="00460F3D" w:rsidP="00AA6CD7">
      <w:pPr>
        <w:widowControl w:val="0"/>
        <w:autoSpaceDE w:val="0"/>
        <w:autoSpaceDN w:val="0"/>
        <w:spacing w:before="255" w:line="275" w:lineRule="exact"/>
        <w:ind w:left="176"/>
        <w:jc w:val="both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PROGETTO</w:t>
      </w:r>
      <w:r w:rsidRPr="00AA6CD7">
        <w:rPr>
          <w:rFonts w:ascii="Times New Roman" w:eastAsia="Times New Roman" w:hAnsi="Times New Roman"/>
          <w:b/>
          <w:bCs/>
          <w:spacing w:val="9"/>
          <w:kern w:val="0"/>
          <w:sz w:val="24"/>
          <w:szCs w:val="24"/>
          <w14:ligatures w14:val="none"/>
        </w:rPr>
        <w:t xml:space="preserve"> </w:t>
      </w:r>
      <w:r w:rsidR="00E3406D"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SUL</w:t>
      </w:r>
      <w:r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L</w:t>
      </w:r>
      <w:r w:rsidR="00BE2DB8"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E</w:t>
      </w:r>
      <w:r w:rsidR="00BE2DB8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3406D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ATTIVITÀ </w:t>
      </w:r>
      <w:r w:rsidR="00BE2DB8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SVOLTE</w:t>
      </w:r>
    </w:p>
    <w:p w14:paraId="52C4052C" w14:textId="3F2920CA" w:rsidR="00460F3D" w:rsidRPr="00AA6CD7" w:rsidRDefault="00460F3D" w:rsidP="00AA6CD7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Le associazioni/</w:t>
      </w:r>
      <w:r w:rsidR="00DF4E2B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cooperative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interessate dovranno allegare alla domanda un progetto sintetico, </w:t>
      </w:r>
      <w:r w:rsidR="00CA71EB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 le specifiche sul possesso dei</w:t>
      </w:r>
      <w:r w:rsidR="00DF4E2B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requisiti e descrittivo del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le attività</w:t>
      </w:r>
      <w:r w:rsidR="00CA71EB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C8671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svolte;</w:t>
      </w:r>
    </w:p>
    <w:p w14:paraId="12D77FB7" w14:textId="77777777" w:rsidR="00C86715" w:rsidRPr="00AA6CD7" w:rsidRDefault="00C86715" w:rsidP="00460F3D">
      <w:pPr>
        <w:widowControl w:val="0"/>
        <w:autoSpaceDE w:val="0"/>
        <w:autoSpaceDN w:val="0"/>
        <w:spacing w:before="76" w:line="240" w:lineRule="auto"/>
        <w:ind w:left="226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455BAAA4" w14:textId="06DD8417" w:rsidR="00460F3D" w:rsidRPr="00AA6CD7" w:rsidRDefault="00460F3D" w:rsidP="00460F3D">
      <w:pPr>
        <w:widowControl w:val="0"/>
        <w:autoSpaceDE w:val="0"/>
        <w:autoSpaceDN w:val="0"/>
        <w:spacing w:before="76" w:line="240" w:lineRule="auto"/>
        <w:ind w:left="226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GRADUATORIA</w:t>
      </w:r>
    </w:p>
    <w:p w14:paraId="68AE22C1" w14:textId="22FACF73" w:rsidR="00460F3D" w:rsidRPr="00AA6CD7" w:rsidRDefault="00460F3D" w:rsidP="00AA6CD7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Ai</w:t>
      </w:r>
      <w:r w:rsidRPr="00AA6CD7">
        <w:rPr>
          <w:rFonts w:ascii="Times New Roman" w:eastAsia="Times New Roman" w:hAnsi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fini</w:t>
      </w:r>
      <w:r w:rsidRPr="00AA6CD7">
        <w:rPr>
          <w:rFonts w:ascii="Times New Roman" w:eastAsia="Times New Roman" w:hAnsi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della</w:t>
      </w:r>
      <w:r w:rsidRPr="00AA6CD7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formazione</w:t>
      </w:r>
      <w:r w:rsidRPr="00AA6CD7">
        <w:rPr>
          <w:rFonts w:ascii="Times New Roman" w:eastAsia="Times New Roman" w:hAnsi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della</w:t>
      </w:r>
      <w:r w:rsidRPr="00AA6CD7">
        <w:rPr>
          <w:rFonts w:ascii="Times New Roman" w:eastAsia="Times New Roman" w:hAnsi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graduatoria</w:t>
      </w:r>
      <w:r w:rsidRPr="00AA6CD7">
        <w:rPr>
          <w:rFonts w:ascii="Times New Roman" w:eastAsia="Times New Roman" w:hAnsi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dei</w:t>
      </w:r>
      <w:r w:rsidRPr="00AA6CD7">
        <w:rPr>
          <w:rFonts w:ascii="Times New Roman" w:eastAsia="Times New Roman" w:hAnsi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progetti</w:t>
      </w:r>
      <w:r w:rsidRPr="00AA6CD7">
        <w:rPr>
          <w:rFonts w:ascii="Times New Roman" w:eastAsia="Times New Roman" w:hAnsi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pervenuti</w:t>
      </w:r>
      <w:r w:rsidRPr="00AA6CD7">
        <w:rPr>
          <w:rFonts w:ascii="Times New Roman" w:eastAsia="Times New Roman" w:hAnsi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(massimo</w:t>
      </w:r>
      <w:r w:rsidRPr="00AA6CD7">
        <w:rPr>
          <w:rFonts w:ascii="Times New Roman" w:eastAsia="Times New Roman" w:hAnsi="Times New Roman"/>
          <w:spacing w:val="36"/>
          <w:kern w:val="0"/>
          <w:sz w:val="24"/>
          <w:szCs w:val="24"/>
          <w14:ligatures w14:val="none"/>
        </w:rPr>
        <w:t xml:space="preserve"> </w:t>
      </w:r>
      <w:r w:rsidR="00D02F25" w:rsidRPr="00AA6CD7">
        <w:rPr>
          <w:rFonts w:ascii="Times New Roman" w:eastAsia="Times New Roman" w:hAnsi="Times New Roman"/>
          <w:spacing w:val="36"/>
          <w:kern w:val="0"/>
          <w:sz w:val="24"/>
          <w:szCs w:val="24"/>
          <w14:ligatures w14:val="none"/>
        </w:rPr>
        <w:t>3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0</w:t>
      </w:r>
      <w:r w:rsidRPr="00AA6CD7">
        <w:rPr>
          <w:rFonts w:ascii="Times New Roman" w:eastAsia="Times New Roman" w:hAnsi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punti), verranno applicati i seguenti criteri:</w:t>
      </w:r>
    </w:p>
    <w:p w14:paraId="7B782365" w14:textId="34E10077" w:rsidR="00460F3D" w:rsidRPr="00AA6CD7" w:rsidRDefault="00460F3D" w:rsidP="00D02F25">
      <w:pPr>
        <w:widowControl w:val="0"/>
        <w:tabs>
          <w:tab w:val="left" w:pos="938"/>
        </w:tabs>
        <w:autoSpaceDE w:val="0"/>
        <w:autoSpaceDN w:val="0"/>
        <w:spacing w:line="240" w:lineRule="auto"/>
        <w:ind w:left="710" w:right="125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AF2DF5D" w14:textId="03F7163C" w:rsidR="00460F3D" w:rsidRPr="00AA6CD7" w:rsidRDefault="00D02F25" w:rsidP="00FD69FA">
      <w:pPr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line="240" w:lineRule="auto"/>
        <w:ind w:left="940" w:right="134" w:hanging="364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spacing w:val="12"/>
          <w:kern w:val="0"/>
          <w:sz w:val="24"/>
          <w:szCs w:val="24"/>
          <w14:ligatures w14:val="none"/>
        </w:rPr>
        <w:t>Svolgimento di attività ricreative finalizzate</w:t>
      </w:r>
      <w:r w:rsidR="00C86715" w:rsidRPr="00AA6CD7">
        <w:rPr>
          <w:rFonts w:ascii="Times New Roman" w:eastAsia="Times New Roman" w:hAnsi="Times New Roman"/>
          <w:spacing w:val="12"/>
          <w:kern w:val="0"/>
          <w:sz w:val="24"/>
          <w:szCs w:val="24"/>
          <w14:ligatures w14:val="none"/>
        </w:rPr>
        <w:t xml:space="preserve"> all’inclusione di minori,</w:t>
      </w:r>
      <w:r w:rsidR="007348AA" w:rsidRPr="00AA6CD7">
        <w:rPr>
          <w:rFonts w:ascii="Times New Roman" w:eastAsia="Times New Roman" w:hAnsi="Times New Roman"/>
          <w:spacing w:val="12"/>
          <w:kern w:val="0"/>
          <w:sz w:val="24"/>
          <w:szCs w:val="24"/>
          <w14:ligatures w14:val="none"/>
        </w:rPr>
        <w:t xml:space="preserve"> </w:t>
      </w:r>
      <w:r w:rsidR="00C86715" w:rsidRPr="00AA6CD7">
        <w:rPr>
          <w:rFonts w:ascii="Times New Roman" w:eastAsia="Times New Roman" w:hAnsi="Times New Roman"/>
          <w:spacing w:val="12"/>
          <w:kern w:val="0"/>
          <w:sz w:val="24"/>
          <w:szCs w:val="24"/>
          <w14:ligatures w14:val="none"/>
        </w:rPr>
        <w:t>anziani e disabili</w:t>
      </w:r>
      <w:r w:rsidR="00460F3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  <w:r w:rsidR="0097722A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7348AA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massimo</w:t>
      </w:r>
      <w:r w:rsidR="00C8671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10</w:t>
      </w:r>
      <w:r w:rsidR="00460F3D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punti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;</w:t>
      </w:r>
    </w:p>
    <w:p w14:paraId="626FCE6C" w14:textId="2EC94475" w:rsidR="00460F3D" w:rsidRPr="00AA6CD7" w:rsidRDefault="00460F3D" w:rsidP="00FD69FA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line="275" w:lineRule="exact"/>
        <w:ind w:left="932" w:hanging="36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Radicamento</w:t>
      </w:r>
      <w:r w:rsidRPr="00AA6CD7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nella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realtà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sociale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C86715"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del territorio comunale</w:t>
      </w:r>
      <w:r w:rsidR="007348AA"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: massimo 5 </w:t>
      </w:r>
      <w:r w:rsidR="00C86715"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 punti;</w:t>
      </w:r>
    </w:p>
    <w:p w14:paraId="764EE4B1" w14:textId="4B12B6DA" w:rsidR="00460F3D" w:rsidRPr="00AA6CD7" w:rsidRDefault="00460F3D" w:rsidP="00FD69FA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before="1" w:line="240" w:lineRule="auto"/>
        <w:ind w:left="932" w:hanging="365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Livello</w:t>
      </w:r>
      <w:r w:rsidRPr="00AA6CD7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di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coinvolgimento</w:t>
      </w:r>
      <w:r w:rsidRPr="00AA6CD7">
        <w:rPr>
          <w:rFonts w:ascii="Times New Roman" w:eastAsia="Times New Roman" w:hAnsi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di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CA71EB"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>soggetti svantaggiati</w:t>
      </w:r>
      <w:r w:rsidR="0097722A"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: </w:t>
      </w:r>
      <w:r w:rsidR="00D02F25"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minimo: 2 punti -massimo: </w:t>
      </w:r>
      <w:r w:rsidR="007348AA"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>5 punti</w:t>
      </w:r>
    </w:p>
    <w:p w14:paraId="2C493507" w14:textId="7455AD97" w:rsidR="0097722A" w:rsidRPr="00AA6CD7" w:rsidRDefault="0097722A" w:rsidP="00FD69FA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before="1" w:line="240" w:lineRule="auto"/>
        <w:ind w:left="932" w:hanging="365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Valore del progetto in termini di fruibilità e utilità per la collettività: 5 punti; </w:t>
      </w:r>
    </w:p>
    <w:p w14:paraId="7BB0230F" w14:textId="030158B2" w:rsidR="007348AA" w:rsidRPr="00AA6CD7" w:rsidRDefault="007348AA" w:rsidP="00FD69FA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before="1" w:line="240" w:lineRule="auto"/>
        <w:ind w:left="932" w:hanging="365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Disponibilità a partecipare ad almeno due attività </w:t>
      </w:r>
      <w:r w:rsidR="00D02F25"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all’anno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in collaborazione con il comune</w:t>
      </w:r>
      <w:r w:rsidR="00D02F25"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: massimo 5 punti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 </w:t>
      </w:r>
    </w:p>
    <w:p w14:paraId="7C05CE0C" w14:textId="77777777" w:rsidR="00460F3D" w:rsidRPr="00AA6CD7" w:rsidRDefault="00460F3D" w:rsidP="00460F3D">
      <w:pPr>
        <w:widowControl w:val="0"/>
        <w:tabs>
          <w:tab w:val="left" w:pos="933"/>
        </w:tabs>
        <w:autoSpaceDE w:val="0"/>
        <w:autoSpaceDN w:val="0"/>
        <w:spacing w:before="2" w:line="240" w:lineRule="auto"/>
        <w:ind w:left="578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2E03AD25" w14:textId="014261B4" w:rsidR="00460F3D" w:rsidRPr="00AA6CD7" w:rsidRDefault="00460F3D" w:rsidP="00460F3D">
      <w:pPr>
        <w:widowControl w:val="0"/>
        <w:autoSpaceDE w:val="0"/>
        <w:autoSpaceDN w:val="0"/>
        <w:spacing w:line="240" w:lineRule="auto"/>
        <w:ind w:left="209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DURATA</w:t>
      </w:r>
      <w:r w:rsidRPr="00AA6CD7">
        <w:rPr>
          <w:rFonts w:ascii="Times New Roman" w:eastAsia="Times New Roman" w:hAnsi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DELLA</w:t>
      </w:r>
      <w:r w:rsidRPr="00AA6CD7">
        <w:rPr>
          <w:rFonts w:ascii="Times New Roman" w:eastAsia="Times New Roman" w:hAnsi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CONCESSIONE</w:t>
      </w:r>
      <w:r w:rsidRPr="00AA6CD7">
        <w:rPr>
          <w:rFonts w:ascii="Times New Roman" w:eastAsia="Times New Roman" w:hAnsi="Times New Roman"/>
          <w:b/>
          <w:bCs/>
          <w:spacing w:val="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DEL</w:t>
      </w:r>
      <w:r w:rsidRPr="00AA6CD7">
        <w:rPr>
          <w:rFonts w:ascii="Times New Roman" w:eastAsia="Times New Roman" w:hAnsi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BENE</w:t>
      </w:r>
      <w:r w:rsidRPr="00AA6CD7">
        <w:rPr>
          <w:rFonts w:ascii="Times New Roman" w:eastAsia="Times New Roman" w:hAnsi="Times New Roman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IN</w:t>
      </w:r>
      <w:r w:rsidRPr="00AA6CD7">
        <w:rPr>
          <w:rFonts w:ascii="Times New Roman" w:eastAsia="Times New Roman" w:hAnsi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spacing w:val="-5"/>
          <w:kern w:val="0"/>
          <w:sz w:val="24"/>
          <w:szCs w:val="24"/>
          <w14:ligatures w14:val="none"/>
        </w:rPr>
        <w:t>USO</w:t>
      </w:r>
    </w:p>
    <w:p w14:paraId="0A4A28F6" w14:textId="77777777" w:rsidR="00AA6CD7" w:rsidRPr="00AA6CD7" w:rsidRDefault="00460F3D" w:rsidP="00AA6CD7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La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concessione</w:t>
      </w:r>
      <w:r w:rsidRPr="00AA6CD7">
        <w:rPr>
          <w:rFonts w:ascii="Times New Roman" w:eastAsia="Times New Roman" w:hAnsi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bene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uso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avrà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durata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di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anni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5</w:t>
      </w:r>
      <w:r w:rsidRPr="00AA6CD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(cinque) + 1</w:t>
      </w:r>
      <w:r w:rsidRPr="00AA6CD7">
        <w:rPr>
          <w:rFonts w:ascii="Times New Roman" w:eastAsia="Times New Roman" w:hAnsi="Times New Roman"/>
          <w:b/>
          <w:spacing w:val="6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decorrere</w:t>
      </w:r>
      <w:r w:rsidRPr="00AA6CD7">
        <w:rPr>
          <w:rFonts w:ascii="Times New Roman" w:eastAsia="Times New Roman" w:hAnsi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dal</w:t>
      </w:r>
      <w:r w:rsidR="00D02F2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="00AA6CD7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1° settembre </w:t>
      </w:r>
      <w:r w:rsidRPr="00AA6CD7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2025 al </w:t>
      </w:r>
      <w:r w:rsidR="003A1187" w:rsidRPr="00AA6CD7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31 agosto </w:t>
      </w:r>
      <w:r w:rsidRPr="00AA6CD7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2030,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 possibilità di proroga di anni 1 (uno), previo accordo tra le</w:t>
      </w:r>
      <w:r w:rsidRPr="00AA6CD7"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parti con comunicazione scritta</w:t>
      </w:r>
      <w:r w:rsidR="00CD4B3E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;</w:t>
      </w:r>
    </w:p>
    <w:p w14:paraId="00F1636F" w14:textId="77777777" w:rsidR="00AA6CD7" w:rsidRPr="00AA6CD7" w:rsidRDefault="00AA6CD7" w:rsidP="00AA6CD7">
      <w:pPr>
        <w:widowControl w:val="0"/>
        <w:autoSpaceDE w:val="0"/>
        <w:autoSpaceDN w:val="0"/>
        <w:spacing w:before="3" w:line="240" w:lineRule="auto"/>
        <w:ind w:left="202" w:right="13" w:firstLine="5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1AB11918" w14:textId="5A120908" w:rsidR="00460F3D" w:rsidRPr="00AA6CD7" w:rsidRDefault="009C5DC6" w:rsidP="00AA6CD7">
      <w:pPr>
        <w:widowControl w:val="0"/>
        <w:autoSpaceDE w:val="0"/>
        <w:autoSpaceDN w:val="0"/>
        <w:spacing w:line="240" w:lineRule="auto"/>
        <w:ind w:left="209"/>
        <w:outlineLvl w:val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RIMBORSO DELLE SPESE </w:t>
      </w:r>
    </w:p>
    <w:p w14:paraId="1784F312" w14:textId="77777777" w:rsidR="00FD69FA" w:rsidRDefault="00460F3D" w:rsidP="00FD69FA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Ai</w:t>
      </w:r>
      <w:r w:rsidRPr="00AA6CD7"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sensi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dell'art. </w:t>
      </w:r>
      <w:r w:rsidR="009C5DC6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56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AA6CD7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comma </w:t>
      </w:r>
      <w:r w:rsidR="009C5DC6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2 del codice del Terzo settore, la convenzione potrà prevedere esclusivamente il rimborso al</w:t>
      </w:r>
      <w:r w:rsidR="00BE2DB8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concessionario </w:t>
      </w:r>
      <w:r w:rsidR="009C5DC6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</w:t>
      </w:r>
      <w:r w:rsidR="00BE2DB8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="009C5DC6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spese sostenute e documentate</w:t>
      </w:r>
    </w:p>
    <w:p w14:paraId="78B987D8" w14:textId="134ED96F" w:rsidR="00C86715" w:rsidRPr="00AA6CD7" w:rsidRDefault="00C86715" w:rsidP="00FD69FA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Precisato</w:t>
      </w:r>
      <w:r w:rsidRPr="00AA6CD7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 xml:space="preserve"> che il canone di affitto potrà essere riducibile fino a zero, in base alla rilevanza sociale</w:t>
      </w:r>
      <w:r w:rsidR="00FD69FA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>delle attività svolte mediante l’utilizzo del bene da parte del concessionario, valutata sulla base di</w:t>
      </w:r>
      <w:r w:rsidR="00FD69FA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  <w:t>criteri relativi alla pubblica utilità stabiliti nell’avviso pubblico;</w:t>
      </w:r>
    </w:p>
    <w:p w14:paraId="009D73CA" w14:textId="77777777" w:rsidR="00C86715" w:rsidRPr="00AA6CD7" w:rsidRDefault="00C86715" w:rsidP="00C8671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it-IT"/>
          <w14:ligatures w14:val="none"/>
        </w:rPr>
      </w:pPr>
    </w:p>
    <w:p w14:paraId="1BA0D414" w14:textId="77777777" w:rsidR="00460F3D" w:rsidRPr="00AA6CD7" w:rsidRDefault="00460F3D" w:rsidP="00460F3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3F4C1D6" w14:textId="77777777" w:rsidR="00460F3D" w:rsidRPr="00AA6CD7" w:rsidRDefault="00460F3D" w:rsidP="00AA6CD7">
      <w:pPr>
        <w:widowControl w:val="0"/>
        <w:autoSpaceDE w:val="0"/>
        <w:autoSpaceDN w:val="0"/>
        <w:spacing w:line="240" w:lineRule="auto"/>
        <w:ind w:left="209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PRESENTAZIONE</w:t>
      </w:r>
      <w:r w:rsidRPr="00AA6CD7">
        <w:rPr>
          <w:rFonts w:ascii="Times New Roman" w:eastAsia="Times New Roman" w:hAnsi="Times New Roman"/>
          <w:b/>
          <w:bCs/>
          <w:spacing w:val="2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DELLA</w:t>
      </w:r>
      <w:r w:rsidRPr="00AA6CD7">
        <w:rPr>
          <w:rFonts w:ascii="Times New Roman" w:eastAsia="Times New Roman" w:hAnsi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spacing w:val="-6"/>
          <w:kern w:val="0"/>
          <w:sz w:val="24"/>
          <w:szCs w:val="24"/>
          <w14:ligatures w14:val="none"/>
        </w:rPr>
        <w:t>RICHIESTA</w:t>
      </w:r>
    </w:p>
    <w:p w14:paraId="6A5985DF" w14:textId="5970FC3B" w:rsidR="00460F3D" w:rsidRPr="00AA6CD7" w:rsidRDefault="00460F3D" w:rsidP="00AA6CD7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Il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presente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avviso </w:t>
      </w:r>
      <w:r w:rsidRPr="00AA6CD7">
        <w:rPr>
          <w:rFonts w:ascii="Times New Roman" w:eastAsia="Times New Roman" w:hAnsi="Times New Roman"/>
          <w:color w:val="0C0C0C"/>
          <w:kern w:val="0"/>
          <w:sz w:val="24"/>
          <w:szCs w:val="24"/>
          <w14:ligatures w14:val="none"/>
        </w:rPr>
        <w:t>è</w:t>
      </w:r>
      <w:r w:rsidRPr="00AA6CD7">
        <w:rPr>
          <w:rFonts w:ascii="Times New Roman" w:eastAsia="Times New Roman" w:hAnsi="Times New Roman"/>
          <w:color w:val="0C0C0C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pubblicato su1</w:t>
      </w:r>
      <w:r w:rsidRPr="00AA6CD7">
        <w:rPr>
          <w:rFonts w:ascii="Times New Roman" w:eastAsia="Times New Roman" w:hAnsi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sito istituzionale del Comune di</w:t>
      </w:r>
      <w:r w:rsidRPr="00AA6CD7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Borgo a</w:t>
      </w:r>
      <w:r w:rsidRPr="00AA6CD7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Mozzano e a11’A1bo Pretorio de1</w:t>
      </w:r>
      <w:r w:rsidRPr="00AA6CD7"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Comune di Borgo a Mozzano. La domanda, redatta su apposita modulistica allegata alla presenta manifestazione di interesse </w:t>
      </w:r>
      <w:r w:rsidRPr="00AA6CD7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(MODELLO ALL. A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) corredata dai relativi allegati (copia documento d'identità del legale rappresentante e illustrazione progetto); dovrà essere presentata a mano, in busta chiusa, o inviata a mezzo raccomandata a/r a11'ufficio Protocollo Comune di Borgo a Mozzano, via Umberto I,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n.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1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>-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55023- Borgo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Mozzano</w:t>
      </w:r>
      <w:r w:rsidRPr="00AA6CD7">
        <w:rPr>
          <w:rFonts w:ascii="Times New Roman" w:eastAsia="Times New Roman" w:hAnsi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 a mezzo PEC:</w:t>
      </w:r>
    </w:p>
    <w:p w14:paraId="12F1B621" w14:textId="186B1971" w:rsidR="00C86715" w:rsidRPr="00AA6CD7" w:rsidRDefault="00460F3D" w:rsidP="00460F3D">
      <w:pPr>
        <w:widowControl w:val="0"/>
        <w:tabs>
          <w:tab w:val="left" w:pos="7525"/>
        </w:tabs>
        <w:autoSpaceDE w:val="0"/>
        <w:autoSpaceDN w:val="0"/>
        <w:spacing w:line="240" w:lineRule="auto"/>
        <w:ind w:left="164" w:right="141" w:firstLine="12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comune.borgoamozzano@postacert.toscana.it,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entro</w:t>
      </w:r>
      <w:r w:rsidRPr="00AA6CD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l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e</w:t>
      </w:r>
      <w:r w:rsidRPr="00AA6CD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ore</w:t>
      </w:r>
      <w:r w:rsidRPr="00AA6CD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12:00</w:t>
      </w:r>
      <w:r w:rsidRPr="00AA6CD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>del</w:t>
      </w:r>
      <w:r w:rsidRPr="00AA6CD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 xml:space="preserve"> </w:t>
      </w:r>
      <w:r w:rsidR="00F263ED" w:rsidRPr="00AA6CD7">
        <w:rPr>
          <w:rFonts w:ascii="Times New Roman" w:eastAsia="Times New Roman" w:hAnsi="Times New Roman"/>
          <w:b/>
          <w:bCs/>
          <w:spacing w:val="40"/>
          <w:kern w:val="0"/>
          <w:sz w:val="24"/>
          <w:szCs w:val="24"/>
          <w:u w:val="single" w:color="131C34"/>
          <w14:ligatures w14:val="none"/>
        </w:rPr>
        <w:t>18</w:t>
      </w:r>
      <w:r w:rsidR="00D02F25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 xml:space="preserve"> luglio</w:t>
      </w:r>
      <w:r w:rsidR="00D04EA7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:u w:val="single" w:color="131C34"/>
          <w14:ligatures w14:val="none"/>
        </w:rPr>
        <w:t xml:space="preserve"> 2025.</w:t>
      </w:r>
    </w:p>
    <w:p w14:paraId="2C60746E" w14:textId="731A19EC" w:rsidR="00460F3D" w:rsidRPr="00AA6CD7" w:rsidRDefault="00460F3D" w:rsidP="00460F3D">
      <w:pPr>
        <w:widowControl w:val="0"/>
        <w:tabs>
          <w:tab w:val="left" w:pos="7525"/>
        </w:tabs>
        <w:autoSpaceDE w:val="0"/>
        <w:autoSpaceDN w:val="0"/>
        <w:spacing w:line="240" w:lineRule="auto"/>
        <w:ind w:left="164" w:right="141" w:firstLine="12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Sulla busta dovranno essere specificati il nominativo de1 mittente e la dicitura:</w:t>
      </w:r>
      <w:r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“</w:t>
      </w:r>
      <w:r w:rsidR="00D32937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Manifestazione d’interesse per </w:t>
      </w:r>
      <w:r w:rsidR="00C86715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LA CONCESSIONE IN USO IN MODO CONITUNUATIVO DEI LOCALI DELL’EX MENSA SITI IN BORGO A MOZZ</w:t>
      </w:r>
      <w:r w:rsidR="00D02F25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A</w:t>
      </w:r>
      <w:r w:rsidR="00C86715" w:rsidRPr="00AA6CD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NO, PIAZZA DEI BERSAGLIERI </w:t>
      </w:r>
    </w:p>
    <w:p w14:paraId="63E857A8" w14:textId="77777777" w:rsidR="00460F3D" w:rsidRPr="00AA6CD7" w:rsidRDefault="00460F3D" w:rsidP="00460F3D">
      <w:pPr>
        <w:widowControl w:val="0"/>
        <w:autoSpaceDE w:val="0"/>
        <w:autoSpaceDN w:val="0"/>
        <w:spacing w:before="27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6377C59C" w14:textId="77777777" w:rsidR="00460F3D" w:rsidRPr="00AA6CD7" w:rsidRDefault="00460F3D" w:rsidP="00460F3D">
      <w:pPr>
        <w:widowControl w:val="0"/>
        <w:autoSpaceDE w:val="0"/>
        <w:autoSpaceDN w:val="0"/>
        <w:spacing w:line="275" w:lineRule="exact"/>
        <w:ind w:left="159"/>
        <w:outlineLvl w:val="1"/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INFORMAZIONI</w:t>
      </w:r>
      <w:r w:rsidRPr="00AA6CD7">
        <w:rPr>
          <w:rFonts w:ascii="Times New Roman" w:eastAsia="Times New Roman" w:hAnsi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spacing w:val="-2"/>
          <w:kern w:val="0"/>
          <w:sz w:val="24"/>
          <w:szCs w:val="24"/>
          <w14:ligatures w14:val="none"/>
        </w:rPr>
        <w:t>SUPPLEMENTARI</w:t>
      </w:r>
    </w:p>
    <w:p w14:paraId="0D6158E7" w14:textId="77777777" w:rsidR="00FD69FA" w:rsidRDefault="00460F3D" w:rsidP="00FD69FA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color w:val="0C0C0C"/>
          <w:kern w:val="0"/>
          <w:sz w:val="24"/>
          <w:szCs w:val="24"/>
          <w14:ligatures w14:val="none"/>
        </w:rPr>
        <w:t>La</w:t>
      </w:r>
      <w:r w:rsidRPr="00AA6CD7">
        <w:rPr>
          <w:rFonts w:ascii="Times New Roman" w:eastAsia="Times New Roman" w:hAnsi="Times New Roman"/>
          <w:color w:val="0C0C0C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richiesta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non</w:t>
      </w:r>
      <w:r w:rsidRPr="00AA6CD7"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vincola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il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Comune di Borgo a</w:t>
      </w:r>
      <w:r w:rsidRPr="00AA6CD7"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Mozzano, che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potrà, a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suo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insindacabile giudizio,</w:t>
      </w:r>
      <w:r w:rsidRPr="00AA6CD7">
        <w:rPr>
          <w:rFonts w:ascii="Times New Roman" w:eastAsia="Times New Roman" w:hAnsi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decidere</w:t>
      </w:r>
      <w:r w:rsidRPr="00AA6CD7">
        <w:rPr>
          <w:rFonts w:ascii="Times New Roman" w:eastAsia="Times New Roman" w:hAnsi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la</w:t>
      </w:r>
      <w:r w:rsidRPr="00AA6CD7"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non</w:t>
      </w:r>
      <w:r w:rsidRPr="00AA6CD7">
        <w:rPr>
          <w:rFonts w:ascii="Times New Roman" w:eastAsia="Times New Roman" w:hAnsi="Times New Roman"/>
          <w:spacing w:val="9"/>
          <w:kern w:val="0"/>
          <w:sz w:val="24"/>
          <w:szCs w:val="24"/>
          <w14:ligatures w14:val="none"/>
        </w:rPr>
        <w:t xml:space="preserve"> </w:t>
      </w:r>
      <w:r w:rsidR="00C86715" w:rsidRPr="00AA6CD7">
        <w:rPr>
          <w:rFonts w:ascii="Times New Roman" w:eastAsia="Times New Roman" w:hAnsi="Times New Roman"/>
          <w:spacing w:val="9"/>
          <w:kern w:val="0"/>
          <w:sz w:val="24"/>
          <w:szCs w:val="24"/>
          <w14:ligatures w14:val="none"/>
        </w:rPr>
        <w:t>concessione in uso dei locali in parola</w:t>
      </w:r>
      <w:r w:rsidRPr="00AA6CD7">
        <w:rPr>
          <w:rFonts w:ascii="Times New Roman" w:eastAsia="Times New Roman" w:hAnsi="Times New Roman"/>
          <w:color w:val="131313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qualora</w:t>
      </w:r>
      <w:r w:rsidRPr="00AA6CD7"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ritenesse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non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adeguate</w:t>
      </w:r>
      <w:r w:rsidRPr="00AA6CD7"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le</w:t>
      </w:r>
      <w:r w:rsidRPr="00AA6CD7">
        <w:rPr>
          <w:rFonts w:ascii="Times New Roman" w:eastAsia="Times New Roman" w:hAnsi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istanze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pervenute</w:t>
      </w:r>
      <w:r w:rsidR="00C86715"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;</w:t>
      </w:r>
    </w:p>
    <w:p w14:paraId="388C10B3" w14:textId="480EB3C3" w:rsidR="00460F3D" w:rsidRPr="00AA6CD7" w:rsidRDefault="00460F3D" w:rsidP="00FD69FA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Pr="00AA6CD7">
        <w:rPr>
          <w:rFonts w:ascii="Times New Roman" w:eastAsia="Times New Roman" w:hAnsi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dati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D69FA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richiesti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sono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raccolti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le</w:t>
      </w:r>
      <w:r w:rsidRPr="00AA6CD7">
        <w:rPr>
          <w:rFonts w:ascii="Times New Roman" w:eastAsia="Times New Roman" w:hAnsi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finalità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inerenti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proofErr w:type="gramStart"/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la</w:t>
      </w:r>
      <w:proofErr w:type="gramEnd"/>
      <w:r w:rsidRPr="00AA6CD7">
        <w:rPr>
          <w:rFonts w:ascii="Times New Roman" w:eastAsia="Times New Roman" w:hAnsi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procedura</w:t>
      </w:r>
      <w:r w:rsidRPr="00AA6CD7"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per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l</w:t>
      </w:r>
      <w:r w:rsidR="00C86715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a concessione in uso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oggetto</w:t>
      </w:r>
      <w:r w:rsidR="00FD69FA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mediante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</w:t>
      </w:r>
      <w:r w:rsidR="00D32937"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venzione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0697A04" w14:textId="77777777" w:rsidR="00460F3D" w:rsidRPr="00AA6CD7" w:rsidRDefault="00460F3D" w:rsidP="00460F3D">
      <w:pPr>
        <w:widowControl w:val="0"/>
        <w:autoSpaceDE w:val="0"/>
        <w:autoSpaceDN w:val="0"/>
        <w:spacing w:line="275" w:lineRule="exact"/>
        <w:ind w:left="21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Il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conferimento</w:t>
      </w:r>
      <w:r w:rsidRPr="00AA6CD7">
        <w:rPr>
          <w:rFonts w:ascii="Times New Roman" w:eastAsia="Times New Roman" w:hAnsi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dei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dati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ha</w:t>
      </w:r>
      <w:r w:rsidRPr="00AA6CD7"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natura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obbligatoria.</w:t>
      </w:r>
    </w:p>
    <w:p w14:paraId="197AE73D" w14:textId="77777777" w:rsidR="00460F3D" w:rsidRPr="00AA6CD7" w:rsidRDefault="00460F3D" w:rsidP="00460F3D">
      <w:pPr>
        <w:widowControl w:val="0"/>
        <w:autoSpaceDE w:val="0"/>
        <w:autoSpaceDN w:val="0"/>
        <w:spacing w:before="5" w:line="228" w:lineRule="auto"/>
        <w:ind w:left="203" w:right="245" w:firstLine="2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Il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trattamento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dei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dati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avverrà mediante strumenti</w:t>
      </w:r>
      <w:r w:rsidRPr="00AA6CD7">
        <w:rPr>
          <w:rFonts w:ascii="Times New Roman" w:eastAsia="Times New Roman" w:hAnsi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anche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informatici,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idonei a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garantire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la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sicurezza e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la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riservatezza. All'interessato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sono riconosciuti i</w:t>
      </w:r>
      <w:r w:rsidRPr="00AA6CD7"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diritti</w:t>
      </w:r>
      <w:r w:rsidRPr="00AA6CD7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di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cui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a11'art. 7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del D.Lgs 196/2003.</w:t>
      </w:r>
    </w:p>
    <w:p w14:paraId="1B05C556" w14:textId="77777777" w:rsidR="00460F3D" w:rsidRPr="00AA6CD7" w:rsidRDefault="00460F3D" w:rsidP="00460F3D">
      <w:pPr>
        <w:widowControl w:val="0"/>
        <w:autoSpaceDE w:val="0"/>
        <w:autoSpaceDN w:val="0"/>
        <w:spacing w:before="257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8CC4289" w14:textId="77777777" w:rsidR="00460F3D" w:rsidRPr="00AA6CD7" w:rsidRDefault="00460F3D" w:rsidP="00460F3D">
      <w:pPr>
        <w:widowControl w:val="0"/>
        <w:autoSpaceDE w:val="0"/>
        <w:autoSpaceDN w:val="0"/>
        <w:spacing w:before="1" w:line="281" w:lineRule="exact"/>
        <w:ind w:left="188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b/>
          <w:bCs/>
          <w:spacing w:val="-8"/>
          <w:kern w:val="0"/>
          <w:sz w:val="24"/>
          <w:szCs w:val="24"/>
          <w14:ligatures w14:val="none"/>
        </w:rPr>
        <w:t>TRATTAMENTO</w:t>
      </w:r>
      <w:r w:rsidRPr="00AA6CD7">
        <w:rPr>
          <w:rFonts w:ascii="Times New Roman" w:eastAsia="Times New Roman" w:hAnsi="Times New Roman"/>
          <w:b/>
          <w:bCs/>
          <w:spacing w:val="1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spacing w:val="-8"/>
          <w:kern w:val="0"/>
          <w:sz w:val="24"/>
          <w:szCs w:val="24"/>
          <w14:ligatures w14:val="none"/>
        </w:rPr>
        <w:t>DEI</w:t>
      </w:r>
      <w:r w:rsidRPr="00AA6CD7">
        <w:rPr>
          <w:rFonts w:ascii="Times New Roman" w:eastAsia="Times New Roman" w:hAnsi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b/>
          <w:bCs/>
          <w:spacing w:val="-8"/>
          <w:kern w:val="0"/>
          <w:sz w:val="24"/>
          <w:szCs w:val="24"/>
          <w14:ligatures w14:val="none"/>
        </w:rPr>
        <w:t>DATI</w:t>
      </w:r>
    </w:p>
    <w:p w14:paraId="4F217FB9" w14:textId="77777777" w:rsidR="00460F3D" w:rsidRPr="00AA6CD7" w:rsidRDefault="00460F3D" w:rsidP="00AA6CD7">
      <w:pPr>
        <w:widowControl w:val="0"/>
        <w:autoSpaceDE w:val="0"/>
        <w:autoSpaceDN w:val="0"/>
        <w:spacing w:before="120" w:line="240" w:lineRule="auto"/>
        <w:ind w:left="164" w:right="142" w:firstLine="1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Il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trattamento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dei dati obbligatoriamente conferiti ai fini della manifestazione di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interesse è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conforme al</w:t>
      </w:r>
      <w:r w:rsidRPr="00AA6CD7"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proofErr w:type="gramStart"/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D.Lgs.ri</w:t>
      </w:r>
      <w:proofErr w:type="gramEnd"/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.196/2003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e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al Regolamento</w:t>
      </w:r>
      <w:r w:rsidRPr="00AA6CD7">
        <w:rPr>
          <w:rFonts w:ascii="Times New Roman" w:eastAsia="Times New Roman" w:hAnsi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>Generale sulla</w:t>
      </w:r>
      <w:r w:rsidRPr="00AA6CD7"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protezione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dei dati (GDPR- General Data Protection Regulation- UE 2016/679). L'interessato gode dei diritti di cui all’art.7 del citato Decreto Legislativo, tra i quali il diritto di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accesso</w:t>
      </w:r>
      <w:r w:rsidRPr="00AA6CD7">
        <w:rPr>
          <w:rFonts w:ascii="Times New Roman" w:eastAsia="Times New Roman" w:hAnsi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ai</w:t>
      </w:r>
      <w:r w:rsidRPr="00AA6CD7"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dati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che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lo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riguardano,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nonché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alcuni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diritti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complementari tra</w:t>
      </w:r>
      <w:r w:rsidRPr="00AA6CD7">
        <w:rPr>
          <w:rFonts w:ascii="Times New Roman" w:eastAsia="Times New Roman" w:hAnsi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cui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quello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di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far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rettificare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dati</w:t>
      </w:r>
      <w:r w:rsidRPr="00AA6CD7">
        <w:rPr>
          <w:rFonts w:ascii="Times New Roman" w:eastAsia="Times New Roman" w:hAnsi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erronei,</w:t>
      </w:r>
      <w:r w:rsidRPr="00AA6CD7">
        <w:rPr>
          <w:rFonts w:ascii="Times New Roman" w:eastAsia="Times New Roman" w:hAnsi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incompleti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raccolti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in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termini non</w:t>
      </w:r>
      <w:r w:rsidRPr="00AA6CD7"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conformi alla</w:t>
      </w:r>
      <w:r w:rsidRPr="00AA6CD7">
        <w:rPr>
          <w:rFonts w:ascii="Times New Roman" w:eastAsia="Times New Roman" w:hAnsi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legge,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nonché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ancora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quello</w:t>
      </w:r>
      <w:r w:rsidRPr="00AA6CD7">
        <w:rPr>
          <w:rFonts w:ascii="Times New Roman" w:eastAsia="Times New Roman" w:hAnsi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di</w:t>
      </w:r>
      <w:r w:rsidRPr="00AA6CD7">
        <w:rPr>
          <w:rFonts w:ascii="Times New Roman" w:eastAsia="Times New Roman" w:hAnsi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opporsi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al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loro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trattamento</w:t>
      </w:r>
      <w:r w:rsidRPr="00AA6CD7">
        <w:rPr>
          <w:rFonts w:ascii="Times New Roman" w:eastAsia="Times New Roman" w:hAnsi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per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motivi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legittimi.</w:t>
      </w:r>
      <w:r w:rsidRPr="00AA6CD7">
        <w:rPr>
          <w:rFonts w:ascii="Times New Roman" w:eastAsia="Times New Roman" w:hAnsi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Il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Titolare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del trattamento</w:t>
      </w:r>
      <w:r w:rsidRPr="00AA6CD7">
        <w:rPr>
          <w:rFonts w:ascii="Times New Roman" w:eastAsia="Times New Roman" w:hAnsi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è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l'Amministrazione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Comunale. Il</w:t>
      </w:r>
      <w:r w:rsidRPr="00AA6CD7">
        <w:rPr>
          <w:rFonts w:ascii="Times New Roman" w:eastAsia="Times New Roman" w:hAnsi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Responsabile del</w:t>
      </w:r>
      <w:r w:rsidRPr="00AA6CD7">
        <w:rPr>
          <w:rFonts w:ascii="Times New Roman" w:eastAsia="Times New Roman" w:hAnsi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trattamento dei</w:t>
      </w:r>
      <w:r w:rsidRPr="00AA6CD7">
        <w:rPr>
          <w:rFonts w:ascii="Times New Roman" w:eastAsia="Times New Roman" w:hAnsi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dati</w:t>
      </w:r>
      <w:r w:rsidRPr="00AA6CD7">
        <w:rPr>
          <w:rFonts w:ascii="Times New Roman" w:eastAsia="Times New Roman" w:hAnsi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è il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Responsabile</w:t>
      </w:r>
      <w:r w:rsidRPr="00AA6CD7">
        <w:rPr>
          <w:rFonts w:ascii="Times New Roman" w:eastAsia="Times New Roman" w:hAnsi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de1</w:t>
      </w:r>
      <w:r w:rsidRPr="00AA6CD7">
        <w:rPr>
          <w:rFonts w:ascii="Times New Roman" w:eastAsia="Times New Roman" w:hAnsi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AA6CD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procedimento.</w:t>
      </w:r>
    </w:p>
    <w:p w14:paraId="532DC315" w14:textId="77777777" w:rsidR="00460F3D" w:rsidRDefault="00460F3D" w:rsidP="00460F3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kern w:val="0"/>
          <w:sz w:val="25"/>
          <w:szCs w:val="24"/>
          <w14:ligatures w14:val="none"/>
        </w:rPr>
      </w:pPr>
    </w:p>
    <w:p w14:paraId="55B724B3" w14:textId="77777777" w:rsidR="00460F3D" w:rsidRDefault="00460F3D" w:rsidP="00FD69FA">
      <w:pPr>
        <w:widowControl w:val="0"/>
        <w:autoSpaceDE w:val="0"/>
        <w:autoSpaceDN w:val="0"/>
        <w:spacing w:before="1" w:line="281" w:lineRule="exact"/>
        <w:ind w:left="188"/>
        <w:outlineLvl w:val="0"/>
        <w:rPr>
          <w:rFonts w:ascii="Times New Roman" w:eastAsia="Times New Roman" w:hAnsi="Times New Roman"/>
          <w:b/>
          <w:bCs/>
          <w:kern w:val="0"/>
          <w:sz w:val="25"/>
          <w:szCs w:val="25"/>
          <w14:ligatures w14:val="none"/>
        </w:rPr>
      </w:pPr>
      <w:r w:rsidRPr="00FD69FA">
        <w:rPr>
          <w:rFonts w:ascii="Times New Roman" w:eastAsia="Times New Roman" w:hAnsi="Times New Roman"/>
          <w:b/>
          <w:bCs/>
          <w:spacing w:val="-8"/>
          <w:kern w:val="0"/>
          <w:sz w:val="24"/>
          <w:szCs w:val="24"/>
          <w14:ligatures w14:val="none"/>
        </w:rPr>
        <w:t>RESPONSABILE</w:t>
      </w:r>
      <w:r>
        <w:rPr>
          <w:rFonts w:ascii="Times New Roman" w:eastAsia="Times New Roman" w:hAnsi="Times New Roman"/>
          <w:b/>
          <w:bCs/>
          <w:spacing w:val="13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DEL</w:t>
      </w:r>
      <w:r>
        <w:rPr>
          <w:rFonts w:ascii="Times New Roman" w:eastAsia="Times New Roman" w:hAnsi="Times New Roman"/>
          <w:b/>
          <w:bCs/>
          <w:spacing w:val="-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kern w:val="0"/>
          <w:sz w:val="25"/>
          <w:szCs w:val="25"/>
          <w14:ligatures w14:val="none"/>
        </w:rPr>
        <w:t>PROCEDIMENTO</w:t>
      </w:r>
    </w:p>
    <w:p w14:paraId="6E07C7D5" w14:textId="05FAFD37" w:rsidR="00460F3D" w:rsidRDefault="00460F3D" w:rsidP="00460F3D">
      <w:pPr>
        <w:widowControl w:val="0"/>
        <w:autoSpaceDE w:val="0"/>
        <w:autoSpaceDN w:val="0"/>
        <w:spacing w:line="276" w:lineRule="exact"/>
        <w:ind w:left="169"/>
        <w:jc w:val="both"/>
        <w:rPr>
          <w:rFonts w:ascii="Times New Roman" w:eastAsia="Times New Roman" w:hAnsi="Times New Roman"/>
          <w:kern w:val="0"/>
          <w:sz w:val="25"/>
          <w14:ligatures w14:val="none"/>
        </w:rPr>
      </w:pP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Dott.ssa</w:t>
      </w:r>
      <w:r>
        <w:rPr>
          <w:rFonts w:ascii="Times New Roman" w:eastAsia="Times New Roman" w:hAnsi="Times New Roman"/>
          <w:spacing w:val="-11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Marcella</w:t>
      </w:r>
      <w:r>
        <w:rPr>
          <w:rFonts w:ascii="Times New Roman" w:eastAsia="Times New Roman" w:hAnsi="Times New Roman"/>
          <w:spacing w:val="-13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Cappelli</w:t>
      </w:r>
      <w:r>
        <w:rPr>
          <w:rFonts w:ascii="Times New Roman" w:eastAsia="Times New Roman" w:hAnsi="Times New Roman"/>
          <w:spacing w:val="27"/>
          <w:kern w:val="0"/>
          <w:sz w:val="25"/>
          <w14:ligatures w14:val="none"/>
        </w:rPr>
        <w:t xml:space="preserve"> </w:t>
      </w:r>
      <w:r w:rsidR="00FD69FA">
        <w:rPr>
          <w:rFonts w:ascii="Times New Roman" w:eastAsia="Times New Roman" w:hAnsi="Times New Roman"/>
          <w:color w:val="131313"/>
          <w:w w:val="90"/>
          <w:kern w:val="0"/>
          <w:sz w:val="25"/>
          <w14:ligatures w14:val="none"/>
        </w:rPr>
        <w:t xml:space="preserve">- </w:t>
      </w:r>
      <w:r>
        <w:rPr>
          <w:rFonts w:ascii="Times New Roman" w:eastAsia="Times New Roman" w:hAnsi="Times New Roman"/>
          <w:color w:val="131313"/>
          <w:spacing w:val="-9"/>
          <w:w w:val="9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servizi</w:t>
      </w:r>
      <w:r>
        <w:rPr>
          <w:rFonts w:ascii="Times New Roman" w:eastAsia="Times New Roman" w:hAnsi="Times New Roman"/>
          <w:spacing w:val="-12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w w:val="95"/>
          <w:kern w:val="0"/>
          <w:sz w:val="25"/>
          <w14:ligatures w14:val="none"/>
        </w:rPr>
        <w:t>alla</w:t>
      </w:r>
      <w:r>
        <w:rPr>
          <w:rFonts w:ascii="Times New Roman" w:eastAsia="Times New Roman" w:hAnsi="Times New Roman"/>
          <w:spacing w:val="-12"/>
          <w:w w:val="95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w w:val="95"/>
          <w:kern w:val="0"/>
          <w:sz w:val="25"/>
          <w14:ligatures w14:val="none"/>
        </w:rPr>
        <w:t>persona</w:t>
      </w:r>
    </w:p>
    <w:p w14:paraId="3B8A2A4B" w14:textId="4614FA49" w:rsidR="00460F3D" w:rsidRDefault="00460F3D" w:rsidP="00460F3D">
      <w:pPr>
        <w:widowControl w:val="0"/>
        <w:autoSpaceDE w:val="0"/>
        <w:autoSpaceDN w:val="0"/>
        <w:spacing w:line="283" w:lineRule="exact"/>
        <w:ind w:left="166"/>
        <w:jc w:val="both"/>
        <w:rPr>
          <w:rFonts w:ascii="Times New Roman" w:eastAsia="Times New Roman" w:hAnsi="Times New Roman"/>
          <w:kern w:val="0"/>
          <w:sz w:val="25"/>
          <w14:ligatures w14:val="none"/>
        </w:rPr>
      </w:pP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Tel</w:t>
      </w:r>
      <w:r>
        <w:rPr>
          <w:rFonts w:ascii="Times New Roman" w:eastAsia="Times New Roman" w:hAnsi="Times New Roman"/>
          <w:spacing w:val="-14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0583/82041</w:t>
      </w:r>
      <w:r>
        <w:rPr>
          <w:rFonts w:ascii="Times New Roman" w:eastAsia="Times New Roman" w:hAnsi="Times New Roman"/>
          <w:spacing w:val="1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spacing w:val="-2"/>
          <w:kern w:val="0"/>
          <w:sz w:val="25"/>
          <w14:ligatures w14:val="none"/>
        </w:rPr>
        <w:t>e-mail:</w:t>
      </w:r>
      <w:r>
        <w:rPr>
          <w:rFonts w:ascii="Times New Roman" w:eastAsia="Times New Roman" w:hAnsi="Times New Roman"/>
          <w:spacing w:val="-10"/>
          <w:kern w:val="0"/>
          <w:sz w:val="25"/>
          <w14:ligatures w14:val="none"/>
        </w:rPr>
        <w:t xml:space="preserve"> </w:t>
      </w:r>
      <w:r>
        <w:rPr>
          <w:rFonts w:ascii="Times New Roman" w:eastAsia="Times New Roman" w:hAnsi="Times New Roman"/>
          <w:color w:val="08267E"/>
          <w:spacing w:val="-2"/>
          <w:kern w:val="0"/>
          <w:sz w:val="25"/>
          <w:u w:val="single" w:color="1C1F6B"/>
          <w14:ligatures w14:val="none"/>
        </w:rPr>
        <w:t>cappelli</w:t>
      </w:r>
      <w:r w:rsidR="00E23B62">
        <w:rPr>
          <w:rFonts w:ascii="Times New Roman" w:eastAsia="Times New Roman" w:hAnsi="Times New Roman"/>
          <w:color w:val="08267E"/>
          <w:spacing w:val="-2"/>
          <w:kern w:val="0"/>
          <w:sz w:val="25"/>
          <w:u w:val="single" w:color="1C1F6B"/>
          <w14:ligatures w14:val="none"/>
        </w:rPr>
        <w:t>@</w:t>
      </w:r>
      <w:r>
        <w:rPr>
          <w:rFonts w:ascii="Times New Roman" w:eastAsia="Times New Roman" w:hAnsi="Times New Roman"/>
          <w:color w:val="08267E"/>
          <w:spacing w:val="-2"/>
          <w:kern w:val="0"/>
          <w:sz w:val="25"/>
          <w:u w:val="single" w:color="1C1F6B"/>
          <w14:ligatures w14:val="none"/>
        </w:rPr>
        <w:t>comune.borgoamozzano.lucca.</w:t>
      </w:r>
      <w:r>
        <w:rPr>
          <w:rFonts w:ascii="Times New Roman" w:eastAsia="Times New Roman" w:hAnsi="Times New Roman"/>
          <w:color w:val="012187"/>
          <w:spacing w:val="-2"/>
          <w:kern w:val="0"/>
          <w:sz w:val="25"/>
          <w:u w:val="single" w:color="1C1F6B"/>
          <w14:ligatures w14:val="none"/>
        </w:rPr>
        <w:t>it</w:t>
      </w:r>
    </w:p>
    <w:p w14:paraId="5FFA338C" w14:textId="77777777" w:rsidR="00EC70D0" w:rsidRDefault="00EC70D0"/>
    <w:sectPr w:rsidR="00EC7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5D2"/>
    <w:multiLevelType w:val="hybridMultilevel"/>
    <w:tmpl w:val="5BB82120"/>
    <w:lvl w:ilvl="0" w:tplc="83EED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840"/>
    <w:multiLevelType w:val="hybridMultilevel"/>
    <w:tmpl w:val="F1F00F8A"/>
    <w:lvl w:ilvl="0" w:tplc="83EED17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9EE41B50">
      <w:numFmt w:val="bullet"/>
      <w:lvlText w:val="•"/>
      <w:lvlJc w:val="left"/>
      <w:pPr>
        <w:ind w:left="1583" w:hanging="360"/>
      </w:pPr>
      <w:rPr>
        <w:lang w:val="it-IT" w:eastAsia="en-US" w:bidi="ar-SA"/>
      </w:rPr>
    </w:lvl>
    <w:lvl w:ilvl="2" w:tplc="0A68AD52">
      <w:numFmt w:val="bullet"/>
      <w:lvlText w:val="•"/>
      <w:lvlJc w:val="left"/>
      <w:pPr>
        <w:ind w:left="2368" w:hanging="360"/>
      </w:pPr>
      <w:rPr>
        <w:lang w:val="it-IT" w:eastAsia="en-US" w:bidi="ar-SA"/>
      </w:rPr>
    </w:lvl>
    <w:lvl w:ilvl="3" w:tplc="B99ACA3E">
      <w:numFmt w:val="bullet"/>
      <w:lvlText w:val="•"/>
      <w:lvlJc w:val="left"/>
      <w:pPr>
        <w:ind w:left="3152" w:hanging="360"/>
      </w:pPr>
      <w:rPr>
        <w:lang w:val="it-IT" w:eastAsia="en-US" w:bidi="ar-SA"/>
      </w:rPr>
    </w:lvl>
    <w:lvl w:ilvl="4" w:tplc="5B786C00">
      <w:numFmt w:val="bullet"/>
      <w:lvlText w:val="•"/>
      <w:lvlJc w:val="left"/>
      <w:pPr>
        <w:ind w:left="3937" w:hanging="360"/>
      </w:pPr>
      <w:rPr>
        <w:lang w:val="it-IT" w:eastAsia="en-US" w:bidi="ar-SA"/>
      </w:rPr>
    </w:lvl>
    <w:lvl w:ilvl="5" w:tplc="9418CEBC">
      <w:numFmt w:val="bullet"/>
      <w:lvlText w:val="•"/>
      <w:lvlJc w:val="left"/>
      <w:pPr>
        <w:ind w:left="4722" w:hanging="360"/>
      </w:pPr>
      <w:rPr>
        <w:lang w:val="it-IT" w:eastAsia="en-US" w:bidi="ar-SA"/>
      </w:rPr>
    </w:lvl>
    <w:lvl w:ilvl="6" w:tplc="BB88CA00">
      <w:numFmt w:val="bullet"/>
      <w:lvlText w:val="•"/>
      <w:lvlJc w:val="left"/>
      <w:pPr>
        <w:ind w:left="5506" w:hanging="360"/>
      </w:pPr>
      <w:rPr>
        <w:lang w:val="it-IT" w:eastAsia="en-US" w:bidi="ar-SA"/>
      </w:rPr>
    </w:lvl>
    <w:lvl w:ilvl="7" w:tplc="F90005F8">
      <w:numFmt w:val="bullet"/>
      <w:lvlText w:val="•"/>
      <w:lvlJc w:val="left"/>
      <w:pPr>
        <w:ind w:left="6291" w:hanging="360"/>
      </w:pPr>
      <w:rPr>
        <w:lang w:val="it-IT" w:eastAsia="en-US" w:bidi="ar-SA"/>
      </w:rPr>
    </w:lvl>
    <w:lvl w:ilvl="8" w:tplc="6E7A9F34">
      <w:numFmt w:val="bullet"/>
      <w:lvlText w:val="•"/>
      <w:lvlJc w:val="left"/>
      <w:pPr>
        <w:ind w:left="7075" w:hanging="360"/>
      </w:pPr>
      <w:rPr>
        <w:lang w:val="it-IT" w:eastAsia="en-US" w:bidi="ar-SA"/>
      </w:rPr>
    </w:lvl>
  </w:abstractNum>
  <w:abstractNum w:abstractNumId="2" w15:restartNumberingAfterBreak="0">
    <w:nsid w:val="297065E7"/>
    <w:multiLevelType w:val="hybridMultilevel"/>
    <w:tmpl w:val="216C7C52"/>
    <w:lvl w:ilvl="0" w:tplc="D7325628">
      <w:numFmt w:val="bullet"/>
      <w:lvlText w:val="-"/>
      <w:lvlJc w:val="left"/>
      <w:pPr>
        <w:ind w:left="146" w:hanging="144"/>
      </w:pPr>
      <w:rPr>
        <w:rFonts w:ascii="Times New Roman" w:eastAsia="Times New Roman" w:hAnsi="Times New Roman" w:cs="Times New Roman" w:hint="default"/>
        <w:spacing w:val="0"/>
        <w:w w:val="101"/>
        <w:lang w:val="it-IT" w:eastAsia="en-US" w:bidi="ar-SA"/>
      </w:rPr>
    </w:lvl>
    <w:lvl w:ilvl="1" w:tplc="B2A62AE0">
      <w:numFmt w:val="bullet"/>
      <w:lvlText w:val="•"/>
      <w:lvlJc w:val="left"/>
      <w:pPr>
        <w:ind w:left="1004" w:hanging="144"/>
      </w:pPr>
      <w:rPr>
        <w:lang w:val="it-IT" w:eastAsia="en-US" w:bidi="ar-SA"/>
      </w:rPr>
    </w:lvl>
    <w:lvl w:ilvl="2" w:tplc="62A02002">
      <w:numFmt w:val="bullet"/>
      <w:lvlText w:val="•"/>
      <w:lvlJc w:val="left"/>
      <w:pPr>
        <w:ind w:left="1869" w:hanging="144"/>
      </w:pPr>
      <w:rPr>
        <w:lang w:val="it-IT" w:eastAsia="en-US" w:bidi="ar-SA"/>
      </w:rPr>
    </w:lvl>
    <w:lvl w:ilvl="3" w:tplc="6414C9EA">
      <w:numFmt w:val="bullet"/>
      <w:lvlText w:val="•"/>
      <w:lvlJc w:val="left"/>
      <w:pPr>
        <w:ind w:left="2733" w:hanging="144"/>
      </w:pPr>
      <w:rPr>
        <w:lang w:val="it-IT" w:eastAsia="en-US" w:bidi="ar-SA"/>
      </w:rPr>
    </w:lvl>
    <w:lvl w:ilvl="4" w:tplc="90FED10E">
      <w:numFmt w:val="bullet"/>
      <w:lvlText w:val="•"/>
      <w:lvlJc w:val="left"/>
      <w:pPr>
        <w:ind w:left="3598" w:hanging="144"/>
      </w:pPr>
      <w:rPr>
        <w:lang w:val="it-IT" w:eastAsia="en-US" w:bidi="ar-SA"/>
      </w:rPr>
    </w:lvl>
    <w:lvl w:ilvl="5" w:tplc="97A2B64C">
      <w:numFmt w:val="bullet"/>
      <w:lvlText w:val="•"/>
      <w:lvlJc w:val="left"/>
      <w:pPr>
        <w:ind w:left="4463" w:hanging="144"/>
      </w:pPr>
      <w:rPr>
        <w:lang w:val="it-IT" w:eastAsia="en-US" w:bidi="ar-SA"/>
      </w:rPr>
    </w:lvl>
    <w:lvl w:ilvl="6" w:tplc="2820A3C6">
      <w:numFmt w:val="bullet"/>
      <w:lvlText w:val="•"/>
      <w:lvlJc w:val="left"/>
      <w:pPr>
        <w:ind w:left="5327" w:hanging="144"/>
      </w:pPr>
      <w:rPr>
        <w:lang w:val="it-IT" w:eastAsia="en-US" w:bidi="ar-SA"/>
      </w:rPr>
    </w:lvl>
    <w:lvl w:ilvl="7" w:tplc="73923CB4">
      <w:numFmt w:val="bullet"/>
      <w:lvlText w:val="•"/>
      <w:lvlJc w:val="left"/>
      <w:pPr>
        <w:ind w:left="6192" w:hanging="144"/>
      </w:pPr>
      <w:rPr>
        <w:lang w:val="it-IT" w:eastAsia="en-US" w:bidi="ar-SA"/>
      </w:rPr>
    </w:lvl>
    <w:lvl w:ilvl="8" w:tplc="55B2115A">
      <w:numFmt w:val="bullet"/>
      <w:lvlText w:val="•"/>
      <w:lvlJc w:val="left"/>
      <w:pPr>
        <w:ind w:left="7056" w:hanging="144"/>
      </w:pPr>
      <w:rPr>
        <w:lang w:val="it-IT" w:eastAsia="en-US" w:bidi="ar-SA"/>
      </w:rPr>
    </w:lvl>
  </w:abstractNum>
  <w:abstractNum w:abstractNumId="3" w15:restartNumberingAfterBreak="0">
    <w:nsid w:val="427A0758"/>
    <w:multiLevelType w:val="hybridMultilevel"/>
    <w:tmpl w:val="F462F64E"/>
    <w:lvl w:ilvl="0" w:tplc="AA52A292">
      <w:numFmt w:val="bullet"/>
      <w:lvlText w:val="-"/>
      <w:lvlJc w:val="left"/>
      <w:pPr>
        <w:ind w:left="18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4FC01202">
      <w:numFmt w:val="bullet"/>
      <w:lvlText w:val="•"/>
      <w:lvlJc w:val="left"/>
      <w:pPr>
        <w:ind w:left="1040" w:hanging="141"/>
      </w:pPr>
      <w:rPr>
        <w:lang w:val="it-IT" w:eastAsia="en-US" w:bidi="ar-SA"/>
      </w:rPr>
    </w:lvl>
    <w:lvl w:ilvl="2" w:tplc="1C7ADE72">
      <w:numFmt w:val="bullet"/>
      <w:lvlText w:val="•"/>
      <w:lvlJc w:val="left"/>
      <w:pPr>
        <w:ind w:left="1901" w:hanging="141"/>
      </w:pPr>
      <w:rPr>
        <w:lang w:val="it-IT" w:eastAsia="en-US" w:bidi="ar-SA"/>
      </w:rPr>
    </w:lvl>
    <w:lvl w:ilvl="3" w:tplc="70027526">
      <w:numFmt w:val="bullet"/>
      <w:lvlText w:val="•"/>
      <w:lvlJc w:val="left"/>
      <w:pPr>
        <w:ind w:left="2761" w:hanging="141"/>
      </w:pPr>
      <w:rPr>
        <w:lang w:val="it-IT" w:eastAsia="en-US" w:bidi="ar-SA"/>
      </w:rPr>
    </w:lvl>
    <w:lvl w:ilvl="4" w:tplc="9B408FE2">
      <w:numFmt w:val="bullet"/>
      <w:lvlText w:val="•"/>
      <w:lvlJc w:val="left"/>
      <w:pPr>
        <w:ind w:left="3622" w:hanging="141"/>
      </w:pPr>
      <w:rPr>
        <w:lang w:val="it-IT" w:eastAsia="en-US" w:bidi="ar-SA"/>
      </w:rPr>
    </w:lvl>
    <w:lvl w:ilvl="5" w:tplc="6CDA6E6A">
      <w:numFmt w:val="bullet"/>
      <w:lvlText w:val="•"/>
      <w:lvlJc w:val="left"/>
      <w:pPr>
        <w:ind w:left="4483" w:hanging="141"/>
      </w:pPr>
      <w:rPr>
        <w:lang w:val="it-IT" w:eastAsia="en-US" w:bidi="ar-SA"/>
      </w:rPr>
    </w:lvl>
    <w:lvl w:ilvl="6" w:tplc="6D94470E">
      <w:numFmt w:val="bullet"/>
      <w:lvlText w:val="•"/>
      <w:lvlJc w:val="left"/>
      <w:pPr>
        <w:ind w:left="5343" w:hanging="141"/>
      </w:pPr>
      <w:rPr>
        <w:lang w:val="it-IT" w:eastAsia="en-US" w:bidi="ar-SA"/>
      </w:rPr>
    </w:lvl>
    <w:lvl w:ilvl="7" w:tplc="5CEA17A0">
      <w:numFmt w:val="bullet"/>
      <w:lvlText w:val="•"/>
      <w:lvlJc w:val="left"/>
      <w:pPr>
        <w:ind w:left="6204" w:hanging="141"/>
      </w:pPr>
      <w:rPr>
        <w:lang w:val="it-IT" w:eastAsia="en-US" w:bidi="ar-SA"/>
      </w:rPr>
    </w:lvl>
    <w:lvl w:ilvl="8" w:tplc="B1A21DD0">
      <w:numFmt w:val="bullet"/>
      <w:lvlText w:val="•"/>
      <w:lvlJc w:val="left"/>
      <w:pPr>
        <w:ind w:left="7064" w:hanging="141"/>
      </w:pPr>
      <w:rPr>
        <w:lang w:val="it-IT" w:eastAsia="en-US" w:bidi="ar-SA"/>
      </w:rPr>
    </w:lvl>
  </w:abstractNum>
  <w:abstractNum w:abstractNumId="4" w15:restartNumberingAfterBreak="0">
    <w:nsid w:val="5EFF2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0343502">
    <w:abstractNumId w:val="2"/>
  </w:num>
  <w:num w:numId="2" w16cid:durableId="492181748">
    <w:abstractNumId w:val="1"/>
  </w:num>
  <w:num w:numId="3" w16cid:durableId="1429423525">
    <w:abstractNumId w:val="3"/>
  </w:num>
  <w:num w:numId="4" w16cid:durableId="127556451">
    <w:abstractNumId w:val="4"/>
  </w:num>
  <w:num w:numId="5" w16cid:durableId="3361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13"/>
    <w:rsid w:val="00082111"/>
    <w:rsid w:val="000C7373"/>
    <w:rsid w:val="0015153B"/>
    <w:rsid w:val="00254FFF"/>
    <w:rsid w:val="0026595A"/>
    <w:rsid w:val="003901BD"/>
    <w:rsid w:val="003A1187"/>
    <w:rsid w:val="00434D1B"/>
    <w:rsid w:val="00460F3D"/>
    <w:rsid w:val="0054104B"/>
    <w:rsid w:val="00576481"/>
    <w:rsid w:val="005E1351"/>
    <w:rsid w:val="00633CB3"/>
    <w:rsid w:val="00677C2C"/>
    <w:rsid w:val="00682178"/>
    <w:rsid w:val="00685682"/>
    <w:rsid w:val="006F1330"/>
    <w:rsid w:val="00703212"/>
    <w:rsid w:val="007348AA"/>
    <w:rsid w:val="007B76C1"/>
    <w:rsid w:val="0087124E"/>
    <w:rsid w:val="0088780C"/>
    <w:rsid w:val="008E2D76"/>
    <w:rsid w:val="00904CC5"/>
    <w:rsid w:val="009548E1"/>
    <w:rsid w:val="0097722A"/>
    <w:rsid w:val="00982013"/>
    <w:rsid w:val="009C5DC6"/>
    <w:rsid w:val="00AA6CD7"/>
    <w:rsid w:val="00B539EB"/>
    <w:rsid w:val="00B72F59"/>
    <w:rsid w:val="00BE2DB8"/>
    <w:rsid w:val="00C33B89"/>
    <w:rsid w:val="00C54DD2"/>
    <w:rsid w:val="00C86715"/>
    <w:rsid w:val="00CA71EB"/>
    <w:rsid w:val="00CB7D23"/>
    <w:rsid w:val="00CD4B3E"/>
    <w:rsid w:val="00D02F25"/>
    <w:rsid w:val="00D04EA7"/>
    <w:rsid w:val="00D32937"/>
    <w:rsid w:val="00DF4E2B"/>
    <w:rsid w:val="00E23B62"/>
    <w:rsid w:val="00E3406D"/>
    <w:rsid w:val="00E63BAD"/>
    <w:rsid w:val="00EB3461"/>
    <w:rsid w:val="00EC70D0"/>
    <w:rsid w:val="00F12EB2"/>
    <w:rsid w:val="00F263ED"/>
    <w:rsid w:val="00FD69FA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607B"/>
  <w15:chartTrackingRefBased/>
  <w15:docId w15:val="{BB083730-EC78-409D-8B2E-F0C1166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F3D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2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2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2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2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2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2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2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2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2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2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2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201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201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20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20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20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20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2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20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2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20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20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20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201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2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201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2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comune borgoamozzano</cp:lastModifiedBy>
  <cp:revision>3</cp:revision>
  <cp:lastPrinted>2025-06-06T07:45:00Z</cp:lastPrinted>
  <dcterms:created xsi:type="dcterms:W3CDTF">2025-07-01T15:13:00Z</dcterms:created>
  <dcterms:modified xsi:type="dcterms:W3CDTF">2025-07-01T15:28:00Z</dcterms:modified>
</cp:coreProperties>
</file>